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463E0BAF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443DB6">
        <w:rPr>
          <w:rFonts w:ascii="Sylfaen" w:hAnsi="Sylfaen"/>
          <w:bCs/>
          <w:szCs w:val="24"/>
          <w:lang w:val="ka-GE"/>
        </w:rPr>
        <w:t>შესყიდვების სპეციალისტი</w:t>
      </w:r>
      <w:r>
        <w:rPr>
          <w:rFonts w:ascii="Sylfaen" w:hAnsi="Sylfaen"/>
          <w:bCs/>
          <w:szCs w:val="24"/>
          <w:lang w:val="ka-GE"/>
        </w:rPr>
        <w:t xml:space="preserve"> - ადგილობრივი კონსულტანტი</w:t>
      </w:r>
    </w:p>
    <w:p w14:paraId="42D3D475" w14:textId="193A5AAA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443DB6" w:rsidRPr="00443DB6">
        <w:rPr>
          <w:rFonts w:ascii="Times New Roman" w:hAnsi="Times New Roman"/>
          <w:bCs/>
          <w:szCs w:val="24"/>
        </w:rPr>
        <w:t>GE-MESCS-156002-CS-INDV</w:t>
      </w:r>
      <w:bookmarkStart w:id="0" w:name="_GoBack"/>
      <w:bookmarkEnd w:id="0"/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84EDA8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A31D2" w:rsidRPr="001A31D2">
        <w:rPr>
          <w:rFonts w:ascii="Sylfaen" w:hAnsi="Sylfaen"/>
          <w:bCs/>
          <w:szCs w:val="24"/>
          <w:lang w:val="ka-GE"/>
        </w:rPr>
        <w:t>1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1F524E6D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443DB6">
        <w:rPr>
          <w:rFonts w:ascii="Sylfaen" w:hAnsi="Sylfaen"/>
          <w:bCs/>
          <w:szCs w:val="24"/>
          <w:lang w:val="ka-GE"/>
        </w:rPr>
        <w:t>იანა სამხარაძე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1A31D2"/>
    <w:rsid w:val="003054B3"/>
    <w:rsid w:val="00441170"/>
    <w:rsid w:val="00443DB6"/>
    <w:rsid w:val="007C62F2"/>
    <w:rsid w:val="00994A92"/>
    <w:rsid w:val="00BA331E"/>
    <w:rsid w:val="00D27712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16</cp:revision>
  <dcterms:created xsi:type="dcterms:W3CDTF">2020-06-14T13:37:00Z</dcterms:created>
  <dcterms:modified xsi:type="dcterms:W3CDTF">2020-07-23T12:41:00Z</dcterms:modified>
</cp:coreProperties>
</file>