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38" w:rsidRPr="00972116" w:rsidRDefault="003A2938" w:rsidP="003A2938">
      <w:pPr>
        <w:pStyle w:val="Heading1a"/>
        <w:keepNext w:val="0"/>
        <w:keepLines w:val="0"/>
        <w:tabs>
          <w:tab w:val="clear" w:pos="-720"/>
        </w:tabs>
        <w:suppressAutoHyphens w:val="0"/>
        <w:rPr>
          <w:bCs/>
          <w:smallCaps w:val="0"/>
          <w:sz w:val="36"/>
          <w:szCs w:val="36"/>
        </w:rPr>
      </w:pPr>
      <w:r w:rsidRPr="00972116">
        <w:rPr>
          <w:bCs/>
          <w:smallCaps w:val="0"/>
          <w:sz w:val="36"/>
          <w:szCs w:val="36"/>
        </w:rPr>
        <w:t>Specific</w:t>
      </w:r>
      <w:bookmarkStart w:id="0" w:name="_GoBack"/>
      <w:bookmarkEnd w:id="0"/>
      <w:r w:rsidRPr="00972116">
        <w:rPr>
          <w:bCs/>
          <w:smallCaps w:val="0"/>
          <w:sz w:val="36"/>
          <w:szCs w:val="36"/>
        </w:rPr>
        <w:t xml:space="preserve"> Procurement Notice</w:t>
      </w:r>
    </w:p>
    <w:p w:rsidR="003A2938" w:rsidRPr="004A2C5F" w:rsidRDefault="003A2938" w:rsidP="003A2938">
      <w:pPr>
        <w:pStyle w:val="Heading1a"/>
        <w:keepNext w:val="0"/>
        <w:keepLines w:val="0"/>
        <w:tabs>
          <w:tab w:val="clear" w:pos="-720"/>
        </w:tabs>
        <w:suppressAutoHyphens w:val="0"/>
        <w:rPr>
          <w:bCs/>
          <w:smallCaps w:val="0"/>
        </w:rPr>
      </w:pPr>
    </w:p>
    <w:p w:rsidR="003A2938" w:rsidRPr="00972116" w:rsidRDefault="003A2938" w:rsidP="003A2938">
      <w:pPr>
        <w:pStyle w:val="Heading1a"/>
        <w:keepNext w:val="0"/>
        <w:keepLines w:val="0"/>
        <w:tabs>
          <w:tab w:val="clear" w:pos="-720"/>
        </w:tabs>
        <w:suppressAutoHyphens w:val="0"/>
        <w:rPr>
          <w:bCs/>
          <w:smallCaps w:val="0"/>
          <w:szCs w:val="32"/>
        </w:rPr>
      </w:pPr>
      <w:r w:rsidRPr="00972116">
        <w:rPr>
          <w:bCs/>
          <w:smallCaps w:val="0"/>
          <w:szCs w:val="32"/>
        </w:rPr>
        <w:t xml:space="preserve">Request for Bids </w:t>
      </w:r>
    </w:p>
    <w:p w:rsidR="003A2938" w:rsidRPr="00972116" w:rsidRDefault="003A2938" w:rsidP="003A2938">
      <w:pPr>
        <w:pStyle w:val="Heading1a"/>
        <w:keepNext w:val="0"/>
        <w:keepLines w:val="0"/>
        <w:tabs>
          <w:tab w:val="clear" w:pos="-720"/>
        </w:tabs>
        <w:suppressAutoHyphens w:val="0"/>
        <w:rPr>
          <w:bCs/>
          <w:smallCaps w:val="0"/>
          <w:szCs w:val="32"/>
        </w:rPr>
      </w:pPr>
      <w:r w:rsidRPr="00972116">
        <w:rPr>
          <w:bCs/>
          <w:smallCaps w:val="0"/>
          <w:szCs w:val="32"/>
        </w:rPr>
        <w:t>Goods</w:t>
      </w:r>
    </w:p>
    <w:p w:rsidR="003A2938" w:rsidRPr="00972116" w:rsidRDefault="003A2938" w:rsidP="003A2938">
      <w:pPr>
        <w:tabs>
          <w:tab w:val="left" w:pos="450"/>
        </w:tabs>
        <w:suppressAutoHyphens/>
        <w:spacing w:after="60"/>
        <w:ind w:left="-450"/>
        <w:jc w:val="both"/>
        <w:rPr>
          <w:b/>
          <w:i/>
          <w:iCs/>
          <w:spacing w:val="-2"/>
        </w:rPr>
      </w:pPr>
      <w:r w:rsidRPr="00972116">
        <w:rPr>
          <w:b/>
          <w:i/>
          <w:iCs/>
          <w:spacing w:val="-2"/>
        </w:rPr>
        <w:t>Country:</w:t>
      </w:r>
      <w:r w:rsidRPr="00972116">
        <w:rPr>
          <w:b/>
          <w:i/>
          <w:iCs/>
        </w:rPr>
        <w:t xml:space="preserve"> </w:t>
      </w:r>
      <w:r w:rsidRPr="00C915F8">
        <w:rPr>
          <w:i/>
          <w:iCs/>
        </w:rPr>
        <w:t>Georgia</w:t>
      </w:r>
    </w:p>
    <w:p w:rsidR="003A2938" w:rsidRPr="00972116" w:rsidRDefault="003A2938" w:rsidP="003A2938">
      <w:pPr>
        <w:tabs>
          <w:tab w:val="left" w:pos="450"/>
          <w:tab w:val="left" w:pos="6660"/>
        </w:tabs>
        <w:suppressAutoHyphens/>
        <w:spacing w:after="60"/>
        <w:ind w:left="-450"/>
        <w:jc w:val="both"/>
        <w:rPr>
          <w:b/>
          <w:i/>
          <w:iCs/>
        </w:rPr>
      </w:pPr>
      <w:r w:rsidRPr="00972116">
        <w:rPr>
          <w:b/>
          <w:i/>
          <w:iCs/>
        </w:rPr>
        <w:t>Name of Project:</w:t>
      </w:r>
      <w:r w:rsidRPr="00972116">
        <w:rPr>
          <w:b/>
          <w:i/>
          <w:iCs/>
          <w:spacing w:val="-2"/>
        </w:rPr>
        <w:t xml:space="preserve"> </w:t>
      </w:r>
      <w:r w:rsidRPr="00C915F8">
        <w:rPr>
          <w:i/>
          <w:iCs/>
        </w:rPr>
        <w:t>Georgia I2Q - Innovation, Inclusion and Quality</w:t>
      </w:r>
    </w:p>
    <w:p w:rsidR="003A2938" w:rsidRPr="00E813C1" w:rsidRDefault="003A2938" w:rsidP="003A2938">
      <w:pPr>
        <w:tabs>
          <w:tab w:val="left" w:pos="450"/>
        </w:tabs>
        <w:suppressAutoHyphens/>
        <w:spacing w:after="60"/>
        <w:ind w:left="-450"/>
        <w:jc w:val="both"/>
        <w:rPr>
          <w:b/>
          <w:i/>
          <w:iCs/>
        </w:rPr>
      </w:pPr>
      <w:r w:rsidRPr="00E813C1">
        <w:rPr>
          <w:b/>
          <w:i/>
          <w:iCs/>
        </w:rPr>
        <w:t xml:space="preserve">Contract Title: </w:t>
      </w:r>
      <w:r w:rsidRPr="002D1C76">
        <w:rPr>
          <w:b/>
          <w:i/>
          <w:iCs/>
        </w:rPr>
        <w:t>Check Point Security System Renewal and Software Licensing</w:t>
      </w:r>
    </w:p>
    <w:p w:rsidR="003A2938" w:rsidRPr="00E813C1" w:rsidRDefault="003A2938" w:rsidP="003A2938">
      <w:pPr>
        <w:tabs>
          <w:tab w:val="left" w:pos="450"/>
        </w:tabs>
        <w:suppressAutoHyphens/>
        <w:spacing w:after="60"/>
        <w:ind w:left="-450"/>
        <w:jc w:val="both"/>
        <w:rPr>
          <w:b/>
          <w:i/>
          <w:iCs/>
        </w:rPr>
      </w:pPr>
      <w:r w:rsidRPr="00E813C1">
        <w:rPr>
          <w:b/>
          <w:i/>
          <w:iCs/>
        </w:rPr>
        <w:t xml:space="preserve">Loan No. </w:t>
      </w:r>
      <w:r w:rsidRPr="00C915F8">
        <w:rPr>
          <w:i/>
          <w:iCs/>
        </w:rPr>
        <w:t>8955-GE</w:t>
      </w:r>
    </w:p>
    <w:p w:rsidR="003A2938" w:rsidRDefault="003A2938" w:rsidP="003A2938">
      <w:pPr>
        <w:tabs>
          <w:tab w:val="left" w:pos="450"/>
        </w:tabs>
        <w:suppressAutoHyphens/>
        <w:spacing w:after="60"/>
        <w:ind w:left="-450"/>
        <w:jc w:val="both"/>
        <w:rPr>
          <w:rFonts w:ascii="Arial" w:hAnsi="Arial" w:cs="Arial"/>
          <w:color w:val="3F4257"/>
          <w:sz w:val="20"/>
          <w:szCs w:val="20"/>
          <w:shd w:val="clear" w:color="auto" w:fill="FFFFFF"/>
        </w:rPr>
      </w:pPr>
      <w:r w:rsidRPr="00E813C1">
        <w:rPr>
          <w:b/>
          <w:i/>
          <w:iCs/>
          <w:spacing w:val="-2"/>
        </w:rPr>
        <w:t>RFB Reference No.:</w:t>
      </w:r>
      <w:r w:rsidRPr="002D1C76">
        <w:rPr>
          <w:b/>
          <w:i/>
          <w:iCs/>
          <w:spacing w:val="-2"/>
        </w:rPr>
        <w:t xml:space="preserve"> </w:t>
      </w:r>
      <w:r w:rsidRPr="00C915F8">
        <w:rPr>
          <w:b/>
          <w:i/>
          <w:iCs/>
          <w:spacing w:val="-2"/>
        </w:rPr>
        <w:t>GE-MESCS-207183-GO-RFB</w:t>
      </w:r>
      <w:r w:rsidR="00D818CF" w:rsidRPr="00C915F8">
        <w:rPr>
          <w:b/>
          <w:i/>
          <w:iCs/>
          <w:spacing w:val="-2"/>
        </w:rPr>
        <w:t xml:space="preserve">/ </w:t>
      </w:r>
      <w:r w:rsidR="00D818CF" w:rsidRPr="00C915F8">
        <w:rPr>
          <w:b/>
          <w:bCs/>
          <w:i/>
          <w:iCs/>
          <w:spacing w:val="-2"/>
        </w:rPr>
        <w:t>DEP200000117</w:t>
      </w:r>
    </w:p>
    <w:p w:rsidR="003A2938" w:rsidRPr="003C3A5B" w:rsidRDefault="003A2938" w:rsidP="003A2938">
      <w:pPr>
        <w:tabs>
          <w:tab w:val="left" w:pos="450"/>
        </w:tabs>
        <w:suppressAutoHyphens/>
        <w:spacing w:after="60"/>
        <w:ind w:left="-450"/>
        <w:jc w:val="both"/>
        <w:rPr>
          <w:spacing w:val="-2"/>
        </w:rPr>
      </w:pPr>
    </w:p>
    <w:p w:rsidR="003A2938" w:rsidRPr="003C3A5B" w:rsidRDefault="003A2938" w:rsidP="003A2938">
      <w:pPr>
        <w:pStyle w:val="ListParagraph"/>
        <w:numPr>
          <w:ilvl w:val="0"/>
          <w:numId w:val="1"/>
        </w:numPr>
        <w:tabs>
          <w:tab w:val="left" w:pos="-90"/>
          <w:tab w:val="left" w:pos="450"/>
        </w:tabs>
        <w:ind w:left="-450" w:firstLine="0"/>
        <w:jc w:val="both"/>
        <w:rPr>
          <w:bCs/>
          <w:i/>
          <w:iCs/>
        </w:rPr>
      </w:pPr>
      <w:r w:rsidRPr="003C3A5B">
        <w:rPr>
          <w:spacing w:val="-2"/>
        </w:rPr>
        <w:t xml:space="preserve">The </w:t>
      </w:r>
      <w:r w:rsidRPr="003C3A5B">
        <w:rPr>
          <w:iCs/>
          <w:spacing w:val="-2"/>
        </w:rPr>
        <w:t>Georgia has received financing</w:t>
      </w:r>
      <w:r w:rsidRPr="003C3A5B">
        <w:rPr>
          <w:spacing w:val="-2"/>
        </w:rPr>
        <w:t xml:space="preserve"> from the World Bank toward the cost of the </w:t>
      </w:r>
      <w:r w:rsidRPr="003C3A5B">
        <w:rPr>
          <w:b/>
          <w:lang w:val="x-none" w:eastAsia="x-none"/>
        </w:rPr>
        <w:t xml:space="preserve">Georgia I2Q - Innovation, Inclusion and Quality </w:t>
      </w:r>
      <w:r w:rsidRPr="003C3A5B">
        <w:rPr>
          <w:b/>
        </w:rPr>
        <w:t>Project</w:t>
      </w:r>
      <w:r>
        <w:rPr>
          <w:b/>
        </w:rPr>
        <w:t xml:space="preserve"> </w:t>
      </w:r>
      <w:r w:rsidRPr="00EB74E1">
        <w:rPr>
          <w:bCs/>
        </w:rPr>
        <w:t>under</w:t>
      </w:r>
      <w:r>
        <w:rPr>
          <w:b/>
        </w:rPr>
        <w:t xml:space="preserve"> </w:t>
      </w:r>
      <w:r w:rsidRPr="003C3A5B">
        <w:rPr>
          <w:b/>
        </w:rPr>
        <w:t>The Ministry of Education, Science, Culture and Sport of Georgia (</w:t>
      </w:r>
      <w:proofErr w:type="spellStart"/>
      <w:r w:rsidRPr="003C3A5B">
        <w:rPr>
          <w:b/>
        </w:rPr>
        <w:t>M</w:t>
      </w:r>
      <w:r>
        <w:rPr>
          <w:b/>
        </w:rPr>
        <w:t>o</w:t>
      </w:r>
      <w:r w:rsidRPr="003C3A5B">
        <w:rPr>
          <w:b/>
        </w:rPr>
        <w:t>ESCS</w:t>
      </w:r>
      <w:proofErr w:type="spellEnd"/>
      <w:r w:rsidRPr="003C3A5B">
        <w:rPr>
          <w:b/>
        </w:rPr>
        <w:t>)</w:t>
      </w:r>
      <w:r w:rsidRPr="003C3A5B">
        <w:rPr>
          <w:spacing w:val="-2"/>
        </w:rPr>
        <w:t xml:space="preserve">, and intends to apply part of the proceeds toward payments under the contract for </w:t>
      </w:r>
      <w:r w:rsidRPr="003C3A5B">
        <w:rPr>
          <w:b/>
          <w:bCs/>
          <w:spacing w:val="-2"/>
        </w:rPr>
        <w:t>“</w:t>
      </w:r>
      <w:r w:rsidRPr="002D1C76">
        <w:rPr>
          <w:b/>
          <w:i/>
          <w:iCs/>
        </w:rPr>
        <w:t>Check Point Security System Renewal and Software Licensing</w:t>
      </w:r>
      <w:r w:rsidRPr="003C3A5B">
        <w:rPr>
          <w:b/>
          <w:bCs/>
          <w:spacing w:val="-2"/>
        </w:rPr>
        <w:t>”</w:t>
      </w:r>
      <w:r>
        <w:rPr>
          <w:spacing w:val="-2"/>
        </w:rPr>
        <w:t>.</w:t>
      </w:r>
    </w:p>
    <w:p w:rsidR="003A2938" w:rsidRPr="003C3A5B" w:rsidRDefault="003A2938" w:rsidP="003A2938">
      <w:pPr>
        <w:pStyle w:val="ListParagraph"/>
        <w:tabs>
          <w:tab w:val="left" w:pos="450"/>
        </w:tabs>
        <w:ind w:left="-450"/>
        <w:jc w:val="both"/>
        <w:rPr>
          <w:bCs/>
          <w:i/>
          <w:iCs/>
        </w:rPr>
      </w:pPr>
    </w:p>
    <w:p w:rsidR="003A2938" w:rsidRPr="00E35D6B" w:rsidRDefault="003A2938" w:rsidP="003A2938">
      <w:pPr>
        <w:spacing w:line="238" w:lineRule="atLeast"/>
        <w:ind w:left="-450"/>
        <w:jc w:val="both"/>
        <w:rPr>
          <w:b/>
          <w:bCs/>
          <w:spacing w:val="-2"/>
        </w:rPr>
      </w:pPr>
      <w:r w:rsidRPr="003C3A5B">
        <w:rPr>
          <w:spacing w:val="-2"/>
        </w:rPr>
        <w:t xml:space="preserve">2. </w:t>
      </w:r>
      <w:r w:rsidRPr="003C3A5B">
        <w:rPr>
          <w:spacing w:val="-2"/>
        </w:rPr>
        <w:tab/>
      </w:r>
      <w:r w:rsidRPr="00001448">
        <w:rPr>
          <w:b/>
          <w:spacing w:val="-2"/>
        </w:rPr>
        <w:t xml:space="preserve">Education Management Information System (EMIS) of Georgia is renewing its products of network security for existing </w:t>
      </w:r>
      <w:r w:rsidRPr="00E35D6B">
        <w:rPr>
          <w:b/>
          <w:spacing w:val="-2"/>
        </w:rPr>
        <w:t>Check Point 44000 Security System.</w:t>
      </w:r>
      <w:r w:rsidRPr="00E35D6B">
        <w:rPr>
          <w:spacing w:val="-2"/>
        </w:rPr>
        <w:t xml:space="preserve"> </w:t>
      </w:r>
      <w:r w:rsidRPr="00E35D6B">
        <w:rPr>
          <w:b/>
          <w:bCs/>
          <w:spacing w:val="-2"/>
        </w:rPr>
        <w:t>T</w:t>
      </w:r>
      <w:r w:rsidRPr="00E35D6B">
        <w:rPr>
          <w:b/>
          <w:bCs/>
        </w:rPr>
        <w:t>he</w:t>
      </w:r>
      <w:r w:rsidRPr="00E35D6B">
        <w:rPr>
          <w:b/>
        </w:rPr>
        <w:t xml:space="preserve"> </w:t>
      </w:r>
      <w:proofErr w:type="spellStart"/>
      <w:r w:rsidRPr="00E35D6B">
        <w:rPr>
          <w:b/>
        </w:rPr>
        <w:t>MoESCS</w:t>
      </w:r>
      <w:proofErr w:type="spellEnd"/>
      <w:r w:rsidRPr="00E35D6B">
        <w:rPr>
          <w:b/>
        </w:rPr>
        <w:t xml:space="preserve"> </w:t>
      </w:r>
      <w:r w:rsidRPr="00E35D6B">
        <w:rPr>
          <w:spacing w:val="-2"/>
        </w:rPr>
        <w:t xml:space="preserve">now invites eligible Bidders to provide </w:t>
      </w:r>
      <w:r w:rsidRPr="00E35D6B">
        <w:rPr>
          <w:b/>
          <w:i/>
          <w:iCs/>
        </w:rPr>
        <w:t xml:space="preserve">Check Point Security System Renewal and </w:t>
      </w:r>
      <w:r w:rsidRPr="00C96FCF">
        <w:rPr>
          <w:b/>
          <w:i/>
          <w:iCs/>
        </w:rPr>
        <w:t xml:space="preserve">Software Licensing </w:t>
      </w:r>
      <w:r w:rsidRPr="00C96FCF">
        <w:rPr>
          <w:b/>
          <w:bCs/>
          <w:i/>
          <w:spacing w:val="-2"/>
        </w:rPr>
        <w:t>(including 3-year Check Point’s official direct support and subscription services</w:t>
      </w:r>
      <w:r w:rsidRPr="00C96FCF">
        <w:rPr>
          <w:b/>
          <w:bCs/>
          <w:i/>
          <w:sz w:val="22"/>
          <w:szCs w:val="22"/>
        </w:rPr>
        <w:t>)</w:t>
      </w:r>
      <w:r>
        <w:rPr>
          <w:b/>
          <w:bCs/>
          <w:sz w:val="22"/>
          <w:szCs w:val="22"/>
        </w:rPr>
        <w:t xml:space="preserve"> </w:t>
      </w:r>
      <w:r w:rsidRPr="00E35D6B">
        <w:rPr>
          <w:iCs/>
        </w:rPr>
        <w:t>for EMIS.</w:t>
      </w:r>
      <w:r w:rsidRPr="00E35D6B">
        <w:rPr>
          <w:b/>
          <w:i/>
          <w:iCs/>
        </w:rPr>
        <w:t xml:space="preserve"> </w:t>
      </w:r>
      <w:r w:rsidRPr="00E35D6B">
        <w:rPr>
          <w:b/>
          <w:bCs/>
          <w:spacing w:val="-2"/>
        </w:rPr>
        <w:t xml:space="preserve">Delivery time </w:t>
      </w:r>
      <w:r>
        <w:rPr>
          <w:b/>
          <w:bCs/>
          <w:spacing w:val="-2"/>
        </w:rPr>
        <w:t xml:space="preserve">of goods </w:t>
      </w:r>
      <w:r w:rsidRPr="00E35D6B">
        <w:rPr>
          <w:b/>
          <w:bCs/>
          <w:spacing w:val="-2"/>
        </w:rPr>
        <w:t>is 2 weeks from the</w:t>
      </w:r>
      <w:r>
        <w:rPr>
          <w:b/>
          <w:bCs/>
          <w:spacing w:val="-2"/>
        </w:rPr>
        <w:t xml:space="preserve"> date of </w:t>
      </w:r>
      <w:r w:rsidRPr="003C3A5B">
        <w:rPr>
          <w:b/>
          <w:bCs/>
          <w:spacing w:val="-2"/>
        </w:rPr>
        <w:t>Contract Signature.</w:t>
      </w:r>
      <w:r>
        <w:rPr>
          <w:b/>
          <w:bCs/>
          <w:spacing w:val="-2"/>
        </w:rPr>
        <w:t xml:space="preserve"> </w:t>
      </w:r>
      <w:r w:rsidRPr="00643FFF">
        <w:rPr>
          <w:b/>
          <w:bCs/>
          <w:spacing w:val="-2"/>
        </w:rPr>
        <w:t>Delivery destination is</w:t>
      </w:r>
      <w:r w:rsidRPr="002D1C76">
        <w:rPr>
          <w:b/>
          <w:bCs/>
          <w:spacing w:val="-2"/>
        </w:rPr>
        <w:t xml:space="preserve"> LEPL Education Management </w:t>
      </w:r>
      <w:r w:rsidRPr="00E35D6B">
        <w:rPr>
          <w:b/>
          <w:bCs/>
          <w:spacing w:val="-2"/>
        </w:rPr>
        <w:t>Information System (EMIS), Tbilisi, Georgia.</w:t>
      </w:r>
    </w:p>
    <w:p w:rsidR="003A2938" w:rsidRPr="00E35D6B" w:rsidRDefault="003A2938" w:rsidP="003A2938">
      <w:pPr>
        <w:spacing w:line="238" w:lineRule="atLeast"/>
        <w:ind w:left="-450"/>
        <w:jc w:val="both"/>
        <w:rPr>
          <w:spacing w:val="-2"/>
        </w:rPr>
      </w:pPr>
    </w:p>
    <w:p w:rsidR="003A2938" w:rsidRPr="004A2C5F" w:rsidRDefault="003A2938" w:rsidP="003A2938">
      <w:pPr>
        <w:tabs>
          <w:tab w:val="left" w:pos="0"/>
          <w:tab w:val="left" w:pos="450"/>
        </w:tabs>
        <w:suppressAutoHyphens/>
        <w:spacing w:after="200"/>
        <w:ind w:left="-450"/>
        <w:jc w:val="both"/>
        <w:rPr>
          <w:spacing w:val="-2"/>
        </w:rPr>
      </w:pPr>
      <w:r w:rsidRPr="00E35D6B">
        <w:rPr>
          <w:spacing w:val="-2"/>
        </w:rPr>
        <w:t xml:space="preserve">3. </w:t>
      </w:r>
      <w:r w:rsidRPr="00E35D6B">
        <w:rPr>
          <w:spacing w:val="-2"/>
        </w:rPr>
        <w:tab/>
        <w:t xml:space="preserve">Bidding will be conducted through </w:t>
      </w:r>
      <w:r w:rsidRPr="00E35D6B">
        <w:rPr>
          <w:i/>
        </w:rPr>
        <w:t>national</w:t>
      </w:r>
      <w:r w:rsidRPr="00E35D6B">
        <w:t xml:space="preserve"> competitive procurement using a Request for Bids (RFB) </w:t>
      </w:r>
      <w:r w:rsidRPr="00E35D6B">
        <w:rPr>
          <w:spacing w:val="-2"/>
        </w:rPr>
        <w:t>as specified in the World Bank’s “Procurement</w:t>
      </w:r>
      <w:r w:rsidRPr="00BA61C2">
        <w:rPr>
          <w:spacing w:val="-2"/>
        </w:rPr>
        <w:t xml:space="preserve"> </w:t>
      </w:r>
      <w:r w:rsidRPr="00BA61C2">
        <w:t>Regulations for IPF Borrowers</w:t>
      </w:r>
      <w:r>
        <w:t>,</w:t>
      </w:r>
      <w:r w:rsidRPr="00BA61C2">
        <w:rPr>
          <w:rStyle w:val="Hyperlink"/>
        </w:rPr>
        <w:t xml:space="preserve"> July 2016 revised August 2018”</w:t>
      </w:r>
      <w:r w:rsidRPr="00BA61C2">
        <w:rPr>
          <w:spacing w:val="-2"/>
        </w:rPr>
        <w:t xml:space="preserve"> </w:t>
      </w:r>
      <w:r w:rsidRPr="004A2C5F">
        <w:rPr>
          <w:spacing w:val="-2"/>
        </w:rPr>
        <w:t xml:space="preserve">(“Procurement Regulations”), and is open to all eligible Bidders as defined in the Procurement Regulations. </w:t>
      </w:r>
    </w:p>
    <w:p w:rsidR="003A2938" w:rsidRDefault="003A2938" w:rsidP="003A2938">
      <w:pPr>
        <w:tabs>
          <w:tab w:val="left" w:pos="-90"/>
        </w:tabs>
        <w:suppressAutoHyphens/>
        <w:spacing w:after="200"/>
        <w:ind w:left="-450"/>
        <w:jc w:val="both"/>
        <w:rPr>
          <w:rStyle w:val="Hyperlink"/>
        </w:rPr>
      </w:pPr>
      <w:r w:rsidRPr="004A2C5F">
        <w:rPr>
          <w:spacing w:val="-2"/>
        </w:rPr>
        <w:t xml:space="preserve">4. </w:t>
      </w:r>
      <w:r w:rsidRPr="004A2C5F">
        <w:rPr>
          <w:spacing w:val="-2"/>
        </w:rPr>
        <w:tab/>
      </w:r>
      <w:r>
        <w:rPr>
          <w:spacing w:val="-2"/>
        </w:rPr>
        <w:t xml:space="preserve"> </w:t>
      </w:r>
      <w:r w:rsidRPr="007951B0">
        <w:rPr>
          <w:spacing w:val="-2"/>
        </w:rPr>
        <w:t>B</w:t>
      </w:r>
      <w:r w:rsidRPr="007951B0">
        <w:t>i</w:t>
      </w:r>
      <w:r w:rsidRPr="007951B0">
        <w:rPr>
          <w:spacing w:val="2"/>
        </w:rPr>
        <w:t>dd</w:t>
      </w:r>
      <w:r w:rsidRPr="007951B0">
        <w:rPr>
          <w:spacing w:val="-1"/>
        </w:rPr>
        <w:t>e</w:t>
      </w:r>
      <w:r w:rsidRPr="007951B0">
        <w:t>rs</w:t>
      </w:r>
      <w:r w:rsidRPr="007951B0">
        <w:rPr>
          <w:spacing w:val="45"/>
        </w:rPr>
        <w:t xml:space="preserve"> </w:t>
      </w:r>
      <w:r w:rsidRPr="007951B0">
        <w:t>s</w:t>
      </w:r>
      <w:r w:rsidRPr="007951B0">
        <w:rPr>
          <w:spacing w:val="1"/>
        </w:rPr>
        <w:t>h</w:t>
      </w:r>
      <w:r w:rsidRPr="007951B0">
        <w:t>all</w:t>
      </w:r>
      <w:r w:rsidRPr="007951B0">
        <w:rPr>
          <w:spacing w:val="44"/>
        </w:rPr>
        <w:t xml:space="preserve"> </w:t>
      </w:r>
      <w:r w:rsidRPr="007951B0">
        <w:t>s</w:t>
      </w:r>
      <w:r w:rsidRPr="007951B0">
        <w:rPr>
          <w:spacing w:val="1"/>
        </w:rPr>
        <w:t>u</w:t>
      </w:r>
      <w:r w:rsidRPr="007951B0">
        <w:t>b</w:t>
      </w:r>
      <w:r w:rsidRPr="007951B0">
        <w:rPr>
          <w:spacing w:val="3"/>
        </w:rPr>
        <w:t>m</w:t>
      </w:r>
      <w:r w:rsidRPr="007951B0">
        <w:t>it</w:t>
      </w:r>
      <w:r w:rsidRPr="007951B0">
        <w:rPr>
          <w:spacing w:val="45"/>
        </w:rPr>
        <w:t xml:space="preserve"> </w:t>
      </w:r>
      <w:r w:rsidRPr="007951B0">
        <w:rPr>
          <w:spacing w:val="-2"/>
        </w:rPr>
        <w:t>t</w:t>
      </w:r>
      <w:r w:rsidRPr="007951B0">
        <w:t>h</w:t>
      </w:r>
      <w:r w:rsidRPr="007951B0">
        <w:rPr>
          <w:spacing w:val="-1"/>
        </w:rPr>
        <w:t>e</w:t>
      </w:r>
      <w:r w:rsidRPr="007951B0">
        <w:t>ir</w:t>
      </w:r>
      <w:r w:rsidRPr="007951B0">
        <w:rPr>
          <w:spacing w:val="45"/>
        </w:rPr>
        <w:t xml:space="preserve"> </w:t>
      </w:r>
      <w:r w:rsidRPr="007951B0">
        <w:t>bids</w:t>
      </w:r>
      <w:r w:rsidRPr="007951B0">
        <w:rPr>
          <w:spacing w:val="46"/>
        </w:rPr>
        <w:t xml:space="preserve"> </w:t>
      </w:r>
      <w:r w:rsidRPr="007951B0">
        <w:rPr>
          <w:spacing w:val="3"/>
        </w:rPr>
        <w:t>ONLY electronically</w:t>
      </w:r>
      <w:r w:rsidRPr="007951B0">
        <w:rPr>
          <w:spacing w:val="38"/>
        </w:rPr>
        <w:t xml:space="preserve"> </w:t>
      </w:r>
      <w:r w:rsidRPr="007951B0">
        <w:rPr>
          <w:spacing w:val="3"/>
        </w:rPr>
        <w:t>t</w:t>
      </w:r>
      <w:r w:rsidRPr="007951B0">
        <w:t>h</w:t>
      </w:r>
      <w:r w:rsidRPr="007951B0">
        <w:rPr>
          <w:spacing w:val="-1"/>
        </w:rPr>
        <w:t>r</w:t>
      </w:r>
      <w:r w:rsidRPr="007951B0">
        <w:rPr>
          <w:spacing w:val="2"/>
        </w:rPr>
        <w:t>o</w:t>
      </w:r>
      <w:r w:rsidRPr="007951B0">
        <w:t>u</w:t>
      </w:r>
      <w:r w:rsidRPr="007951B0">
        <w:rPr>
          <w:spacing w:val="-2"/>
        </w:rPr>
        <w:t>g</w:t>
      </w:r>
      <w:r w:rsidRPr="007951B0">
        <w:t>h</w:t>
      </w:r>
      <w:r w:rsidRPr="007951B0">
        <w:rPr>
          <w:spacing w:val="46"/>
        </w:rPr>
        <w:t xml:space="preserve"> </w:t>
      </w:r>
      <w:r w:rsidRPr="007951B0">
        <w:t>G</w:t>
      </w:r>
      <w:r w:rsidRPr="007951B0">
        <w:rPr>
          <w:spacing w:val="1"/>
        </w:rPr>
        <w:t>eo</w:t>
      </w:r>
      <w:r w:rsidRPr="007951B0">
        <w:rPr>
          <w:spacing w:val="2"/>
        </w:rPr>
        <w:t>r</w:t>
      </w:r>
      <w:r w:rsidRPr="007951B0">
        <w:rPr>
          <w:spacing w:val="-2"/>
        </w:rPr>
        <w:t>g</w:t>
      </w:r>
      <w:r w:rsidRPr="007951B0">
        <w:t>i</w:t>
      </w:r>
      <w:r w:rsidRPr="007951B0">
        <w:rPr>
          <w:spacing w:val="-1"/>
        </w:rPr>
        <w:t>a</w:t>
      </w:r>
      <w:r w:rsidRPr="007951B0">
        <w:t>n</w:t>
      </w:r>
      <w:r w:rsidRPr="007951B0">
        <w:rPr>
          <w:spacing w:val="46"/>
        </w:rPr>
        <w:t xml:space="preserve"> </w:t>
      </w:r>
      <w:r w:rsidRPr="007951B0">
        <w:rPr>
          <w:spacing w:val="7"/>
        </w:rPr>
        <w:t>E</w:t>
      </w:r>
      <w:r w:rsidRPr="007951B0">
        <w:t>-G</w:t>
      </w:r>
      <w:r w:rsidRPr="007951B0">
        <w:rPr>
          <w:spacing w:val="2"/>
        </w:rPr>
        <w:t>o</w:t>
      </w:r>
      <w:r w:rsidRPr="007951B0">
        <w:rPr>
          <w:spacing w:val="-2"/>
        </w:rPr>
        <w:t>v</w:t>
      </w:r>
      <w:r w:rsidRPr="007951B0">
        <w:rPr>
          <w:spacing w:val="-1"/>
        </w:rPr>
        <w:t>e</w:t>
      </w:r>
      <w:r w:rsidRPr="007951B0">
        <w:rPr>
          <w:spacing w:val="2"/>
        </w:rPr>
        <w:t>r</w:t>
      </w:r>
      <w:r w:rsidRPr="007951B0">
        <w:t>n</w:t>
      </w:r>
      <w:r w:rsidRPr="007951B0">
        <w:rPr>
          <w:spacing w:val="3"/>
        </w:rPr>
        <w:t>m</w:t>
      </w:r>
      <w:r w:rsidRPr="007951B0">
        <w:rPr>
          <w:spacing w:val="-1"/>
        </w:rPr>
        <w:t>e</w:t>
      </w:r>
      <w:r w:rsidRPr="007951B0">
        <w:t>nt</w:t>
      </w:r>
      <w:r w:rsidRPr="007951B0">
        <w:rPr>
          <w:spacing w:val="44"/>
        </w:rPr>
        <w:t xml:space="preserve"> </w:t>
      </w:r>
      <w:r w:rsidRPr="007951B0">
        <w:rPr>
          <w:spacing w:val="1"/>
        </w:rPr>
        <w:t>P</w:t>
      </w:r>
      <w:r w:rsidRPr="007951B0">
        <w:rPr>
          <w:spacing w:val="2"/>
        </w:rPr>
        <w:t>r</w:t>
      </w:r>
      <w:r w:rsidRPr="007951B0">
        <w:t>o</w:t>
      </w:r>
      <w:r w:rsidRPr="007951B0">
        <w:rPr>
          <w:spacing w:val="-1"/>
        </w:rPr>
        <w:t>c</w:t>
      </w:r>
      <w:r w:rsidRPr="007951B0">
        <w:t>u</w:t>
      </w:r>
      <w:r w:rsidRPr="007951B0">
        <w:rPr>
          <w:spacing w:val="2"/>
        </w:rPr>
        <w:t>r</w:t>
      </w:r>
      <w:r w:rsidRPr="007951B0">
        <w:rPr>
          <w:spacing w:val="-1"/>
        </w:rPr>
        <w:t>e</w:t>
      </w:r>
      <w:r w:rsidRPr="007951B0">
        <w:t>m</w:t>
      </w:r>
      <w:r w:rsidRPr="007951B0">
        <w:rPr>
          <w:spacing w:val="1"/>
        </w:rPr>
        <w:t>e</w:t>
      </w:r>
      <w:r w:rsidRPr="007951B0">
        <w:t>nt Syst</w:t>
      </w:r>
      <w:r w:rsidRPr="007951B0">
        <w:rPr>
          <w:spacing w:val="-1"/>
        </w:rPr>
        <w:t>e</w:t>
      </w:r>
      <w:r w:rsidRPr="007951B0">
        <w:rPr>
          <w:spacing w:val="3"/>
        </w:rPr>
        <w:t>m</w:t>
      </w:r>
      <w:r w:rsidRPr="004D43C4">
        <w:t>:</w:t>
      </w:r>
      <w:r>
        <w:rPr>
          <w:spacing w:val="-2"/>
        </w:rPr>
        <w:t xml:space="preserve"> </w:t>
      </w:r>
      <w:hyperlink r:id="rId5" w:history="1">
        <w:r w:rsidRPr="007951B0">
          <w:rPr>
            <w:rStyle w:val="Hyperlink"/>
          </w:rPr>
          <w:t>https://tenders.procurement.gov.ge/login.php?lang=en</w:t>
        </w:r>
      </w:hyperlink>
    </w:p>
    <w:p w:rsidR="003A2938" w:rsidRPr="00C25831" w:rsidRDefault="003A2938" w:rsidP="003A2938">
      <w:pPr>
        <w:pStyle w:val="ListParagraph"/>
        <w:widowControl w:val="0"/>
        <w:numPr>
          <w:ilvl w:val="0"/>
          <w:numId w:val="3"/>
        </w:numPr>
        <w:tabs>
          <w:tab w:val="left" w:pos="90"/>
          <w:tab w:val="left" w:pos="270"/>
        </w:tabs>
        <w:spacing w:line="276" w:lineRule="auto"/>
        <w:ind w:left="-450" w:firstLine="0"/>
        <w:jc w:val="both"/>
      </w:pPr>
      <w:r w:rsidRPr="00C25831">
        <w:t>Bid opening will take place electronically using Georgian E-Government Procurement System with certain modifications. Major modifications to the Georgian E-Procurement System are:</w:t>
      </w:r>
    </w:p>
    <w:p w:rsidR="003A2938" w:rsidRPr="00C25831" w:rsidRDefault="003A2938" w:rsidP="003A2938">
      <w:pPr>
        <w:pStyle w:val="ListParagraph"/>
        <w:widowControl w:val="0"/>
        <w:numPr>
          <w:ilvl w:val="0"/>
          <w:numId w:val="4"/>
        </w:numPr>
        <w:tabs>
          <w:tab w:val="left" w:pos="90"/>
          <w:tab w:val="left" w:pos="1170"/>
        </w:tabs>
        <w:spacing w:before="9"/>
        <w:ind w:left="180"/>
        <w:jc w:val="both"/>
        <w:rPr>
          <w:sz w:val="20"/>
        </w:rPr>
      </w:pPr>
      <w:r w:rsidRPr="00443B6C">
        <w:t xml:space="preserve"> </w:t>
      </w:r>
      <w:r w:rsidRPr="00C25831">
        <w:t>Functionality of the three rounds of e-Reverse auction is removed. Rounds will not be applicable.</w:t>
      </w:r>
    </w:p>
    <w:p w:rsidR="003A2938" w:rsidRPr="00C25831" w:rsidRDefault="003A2938" w:rsidP="003A2938">
      <w:pPr>
        <w:pStyle w:val="ListParagraph"/>
        <w:widowControl w:val="0"/>
        <w:numPr>
          <w:ilvl w:val="0"/>
          <w:numId w:val="4"/>
        </w:numPr>
        <w:tabs>
          <w:tab w:val="left" w:pos="90"/>
          <w:tab w:val="left" w:pos="1016"/>
          <w:tab w:val="left" w:pos="9360"/>
        </w:tabs>
        <w:ind w:left="180"/>
        <w:jc w:val="both"/>
      </w:pPr>
      <w:r w:rsidRPr="00443B6C">
        <w:t xml:space="preserve"> </w:t>
      </w:r>
      <w:r w:rsidRPr="00C25831">
        <w:t>The estimated cost of the contract is disclosed in the e-Procurement system and bidders can submit a bid price, which could be below or above the estimated cost, however pricing the bid is the responsibility of the bidder which shall be based on the current market prices and any other factors which may influence the pricing of the proposed</w:t>
      </w:r>
      <w:r w:rsidRPr="00C25831">
        <w:rPr>
          <w:spacing w:val="-4"/>
        </w:rPr>
        <w:t xml:space="preserve"> </w:t>
      </w:r>
      <w:r w:rsidRPr="00C25831">
        <w:t>works.</w:t>
      </w:r>
    </w:p>
    <w:p w:rsidR="003A2938" w:rsidRPr="00443B6C" w:rsidRDefault="003A2938" w:rsidP="003A2938">
      <w:pPr>
        <w:tabs>
          <w:tab w:val="left" w:pos="-90"/>
        </w:tabs>
        <w:suppressAutoHyphens/>
        <w:spacing w:after="200"/>
        <w:ind w:left="-450"/>
        <w:jc w:val="both"/>
        <w:rPr>
          <w:rStyle w:val="Hyperlink"/>
          <w:sz w:val="6"/>
        </w:rPr>
      </w:pPr>
    </w:p>
    <w:p w:rsidR="00D818CF" w:rsidRPr="00160FAF" w:rsidRDefault="003A2938" w:rsidP="00D818CF">
      <w:pPr>
        <w:pStyle w:val="HTMLPreformatted"/>
        <w:shd w:val="clear" w:color="auto" w:fill="FFFFFF"/>
        <w:ind w:left="-450"/>
        <w:rPr>
          <w:rStyle w:val="Hyperlink"/>
          <w:rFonts w:ascii="Times New Roman" w:hAnsi="Times New Roman" w:cs="Times New Roman"/>
          <w:b/>
          <w:sz w:val="24"/>
          <w:szCs w:val="24"/>
        </w:rPr>
      </w:pPr>
      <w:r w:rsidRPr="00160FAF">
        <w:rPr>
          <w:rFonts w:ascii="Times New Roman" w:hAnsi="Times New Roman" w:cs="Times New Roman"/>
          <w:b/>
          <w:sz w:val="24"/>
          <w:szCs w:val="24"/>
        </w:rPr>
        <w:t>6. The Bidders shall obtain the Tender Documentation on the following link:</w:t>
      </w:r>
      <w:r w:rsidRPr="00160FAF">
        <w:rPr>
          <w:rStyle w:val="Hyperlink"/>
          <w:rFonts w:ascii="Times New Roman" w:hAnsi="Times New Roman" w:cs="Times New Roman"/>
          <w:b/>
          <w:sz w:val="24"/>
          <w:szCs w:val="24"/>
        </w:rPr>
        <w:t xml:space="preserve"> </w:t>
      </w:r>
      <w:r w:rsidR="00D818CF" w:rsidRPr="00160FAF">
        <w:rPr>
          <w:rStyle w:val="Hyperlink"/>
          <w:rFonts w:ascii="Times New Roman" w:hAnsi="Times New Roman" w:cs="Times New Roman"/>
          <w:b/>
          <w:sz w:val="24"/>
          <w:szCs w:val="24"/>
        </w:rPr>
        <w:t>https://tenders.procurement.gov.ge/public/?go=381635&amp;lang=ge</w:t>
      </w:r>
    </w:p>
    <w:p w:rsidR="003A2938" w:rsidRDefault="003A2938" w:rsidP="003A2938">
      <w:pPr>
        <w:tabs>
          <w:tab w:val="left" w:pos="-90"/>
        </w:tabs>
        <w:suppressAutoHyphens/>
        <w:spacing w:after="200"/>
        <w:ind w:left="-450"/>
        <w:jc w:val="both"/>
        <w:rPr>
          <w:rStyle w:val="Hyperlink"/>
        </w:rPr>
      </w:pPr>
    </w:p>
    <w:p w:rsidR="003A2938" w:rsidRDefault="003A2938" w:rsidP="003A2938">
      <w:pPr>
        <w:tabs>
          <w:tab w:val="left" w:pos="-90"/>
        </w:tabs>
        <w:suppressAutoHyphens/>
        <w:spacing w:after="200"/>
        <w:ind w:left="-450"/>
        <w:jc w:val="both"/>
      </w:pPr>
      <w:r w:rsidRPr="00160FAF">
        <w:rPr>
          <w:rStyle w:val="Hyperlink"/>
          <w:color w:val="auto"/>
          <w:u w:val="none"/>
        </w:rPr>
        <w:t xml:space="preserve">7. Instruction for registration on the E-Procurement System can be found on the following link: </w:t>
      </w:r>
      <w:hyperlink r:id="rId6" w:history="1">
        <w:r w:rsidRPr="00C60B1C">
          <w:rPr>
            <w:rStyle w:val="Hyperlink"/>
          </w:rPr>
          <w:t>https://www.youtube.com/watch?v=hQak4jPorj4&amp;fea</w:t>
        </w:r>
        <w:r w:rsidRPr="00D818CF">
          <w:rPr>
            <w:rStyle w:val="Hyperlink"/>
          </w:rPr>
          <w:t>ture=</w:t>
        </w:r>
        <w:r w:rsidRPr="00C60B1C">
          <w:rPr>
            <w:rStyle w:val="Hyperlink"/>
          </w:rPr>
          <w:t>youtu.be</w:t>
        </w:r>
      </w:hyperlink>
    </w:p>
    <w:p w:rsidR="003A2938" w:rsidRDefault="003A2938" w:rsidP="003A2938">
      <w:pPr>
        <w:tabs>
          <w:tab w:val="left" w:pos="-90"/>
        </w:tabs>
        <w:suppressAutoHyphens/>
        <w:spacing w:after="200"/>
        <w:ind w:left="-450"/>
        <w:jc w:val="both"/>
      </w:pPr>
      <w:r w:rsidRPr="00160FAF">
        <w:rPr>
          <w:rStyle w:val="Hyperlink"/>
          <w:color w:val="auto"/>
          <w:u w:val="none"/>
        </w:rPr>
        <w:lastRenderedPageBreak/>
        <w:t>8.</w:t>
      </w:r>
      <w:r w:rsidRPr="00160FAF">
        <w:t xml:space="preserve"> Instruction</w:t>
      </w:r>
      <w:r w:rsidRPr="00D818CF">
        <w:t xml:space="preserve"> </w:t>
      </w:r>
      <w:r w:rsidRPr="0011214E">
        <w:rPr>
          <w:color w:val="000000" w:themeColor="text1"/>
        </w:rPr>
        <w:t xml:space="preserve">for bidding on the E-Procurement System can be found on the following link: </w:t>
      </w:r>
      <w:hyperlink r:id="rId7" w:history="1">
        <w:r w:rsidRPr="004D43C4">
          <w:rPr>
            <w:rStyle w:val="Hyperlink"/>
          </w:rPr>
          <w:t>https://www.youtube.com/watch?v=9O3W8_WiDgg&amp;feature=youtu.be</w:t>
        </w:r>
      </w:hyperlink>
    </w:p>
    <w:p w:rsidR="003A2938" w:rsidRDefault="003A2938" w:rsidP="003A2938">
      <w:pPr>
        <w:tabs>
          <w:tab w:val="left" w:pos="-90"/>
        </w:tabs>
        <w:suppressAutoHyphens/>
        <w:spacing w:after="200"/>
        <w:ind w:left="-450"/>
        <w:jc w:val="both"/>
        <w:rPr>
          <w:rStyle w:val="Hyperlink"/>
        </w:rPr>
      </w:pPr>
      <w:r w:rsidRPr="00C915F8">
        <w:rPr>
          <w:rStyle w:val="Hyperlink"/>
          <w:color w:val="auto"/>
          <w:u w:val="none"/>
        </w:rPr>
        <w:t>9.</w:t>
      </w:r>
      <w:r w:rsidRPr="00D818CF">
        <w:t xml:space="preserve"> The </w:t>
      </w:r>
      <w:r w:rsidRPr="0011214E">
        <w:rPr>
          <w:color w:val="000000" w:themeColor="text1"/>
        </w:rPr>
        <w:t xml:space="preserve">respective Manuals can be found on the following link: </w:t>
      </w:r>
      <w:hyperlink r:id="rId8" w:history="1">
        <w:r w:rsidRPr="00C60B1C">
          <w:rPr>
            <w:rStyle w:val="Hyperlink"/>
          </w:rPr>
          <w:t>http://procurement.gov.ge/ELibrary/Manuals.aspx?lang=en-US</w:t>
        </w:r>
      </w:hyperlink>
    </w:p>
    <w:p w:rsidR="003A2938" w:rsidRPr="00C915F8" w:rsidRDefault="003A2938" w:rsidP="003A2938">
      <w:pPr>
        <w:tabs>
          <w:tab w:val="left" w:pos="-90"/>
        </w:tabs>
        <w:suppressAutoHyphens/>
        <w:spacing w:after="200"/>
        <w:ind w:left="-450"/>
        <w:jc w:val="both"/>
        <w:rPr>
          <w:spacing w:val="-2"/>
        </w:rPr>
      </w:pPr>
      <w:r w:rsidRPr="00C915F8">
        <w:rPr>
          <w:rStyle w:val="Hyperlink"/>
          <w:color w:val="auto"/>
          <w:u w:val="none"/>
        </w:rPr>
        <w:t>10.</w:t>
      </w:r>
      <w:r w:rsidRPr="00C915F8">
        <w:rPr>
          <w:spacing w:val="-2"/>
        </w:rPr>
        <w:t xml:space="preserve"> Requests for clarification should be submitted through the Georgian E-Government Procurement System.</w:t>
      </w:r>
    </w:p>
    <w:p w:rsidR="003A2938" w:rsidRDefault="003A2938" w:rsidP="003A2938">
      <w:pPr>
        <w:tabs>
          <w:tab w:val="left" w:pos="-90"/>
        </w:tabs>
        <w:suppressAutoHyphens/>
        <w:spacing w:after="200"/>
        <w:ind w:left="-450"/>
        <w:jc w:val="both"/>
        <w:rPr>
          <w:spacing w:val="-2"/>
        </w:rPr>
      </w:pPr>
      <w:r w:rsidRPr="00C915F8">
        <w:rPr>
          <w:rStyle w:val="Hyperlink"/>
          <w:color w:val="auto"/>
          <w:u w:val="none"/>
        </w:rPr>
        <w:t>11.</w:t>
      </w:r>
      <w:r w:rsidRPr="00C915F8">
        <w:rPr>
          <w:spacing w:val="-2"/>
        </w:rPr>
        <w:t xml:space="preserve"> In case bidders fail to indicate the Bid Price in dedicated field of Georgian E-Government Procurement</w:t>
      </w:r>
      <w:r w:rsidRPr="00D818CF">
        <w:rPr>
          <w:spacing w:val="-2"/>
        </w:rPr>
        <w:t xml:space="preserve"> </w:t>
      </w:r>
      <w:r w:rsidRPr="0011214E">
        <w:rPr>
          <w:spacing w:val="-2"/>
        </w:rPr>
        <w:t>System, the bid will be rejected.</w:t>
      </w:r>
    </w:p>
    <w:p w:rsidR="003A2938" w:rsidRPr="001B7C51" w:rsidRDefault="003A2938" w:rsidP="003A2938">
      <w:pPr>
        <w:tabs>
          <w:tab w:val="left" w:pos="-90"/>
        </w:tabs>
        <w:suppressAutoHyphens/>
        <w:spacing w:after="200"/>
        <w:ind w:left="-450"/>
        <w:jc w:val="both"/>
        <w:rPr>
          <w:spacing w:val="-2"/>
        </w:rPr>
      </w:pPr>
      <w:r w:rsidRPr="00B73EE3">
        <w:t>If there is discrepancy between the Georgian E-Government Procurement System read out price and bid price mentioned in the uploaded bid document, then the bid price mentioned in the uploaded bid will prevail. The bid price mentioned in the letter of bid and price schedules in the uploaded bid will be evaluated as per the provisions mentioned in the bidding document.</w:t>
      </w:r>
    </w:p>
    <w:p w:rsidR="003A2938" w:rsidRDefault="003A2938" w:rsidP="003A2938">
      <w:pPr>
        <w:tabs>
          <w:tab w:val="left" w:pos="-90"/>
        </w:tabs>
        <w:suppressAutoHyphens/>
        <w:spacing w:after="200"/>
        <w:ind w:left="-450"/>
        <w:jc w:val="both"/>
        <w:rPr>
          <w:spacing w:val="-2"/>
        </w:rPr>
      </w:pPr>
      <w:r>
        <w:rPr>
          <w:spacing w:val="-2"/>
        </w:rPr>
        <w:t>12. The minimum qualification criteria for Bidders to participate in the tender are:</w:t>
      </w:r>
    </w:p>
    <w:p w:rsidR="003A2938" w:rsidRPr="004A2C5F" w:rsidRDefault="003A2938" w:rsidP="003A2938">
      <w:pPr>
        <w:tabs>
          <w:tab w:val="left" w:pos="-90"/>
        </w:tabs>
        <w:suppressAutoHyphens/>
        <w:spacing w:after="200"/>
        <w:ind w:left="-450"/>
        <w:jc w:val="both"/>
      </w:pPr>
      <w:r>
        <w:rPr>
          <w:spacing w:val="-2"/>
        </w:rPr>
        <w:t xml:space="preserve"> </w:t>
      </w:r>
      <w:r w:rsidRPr="004A2C5F">
        <w:t>(a)</w:t>
      </w:r>
      <w:r w:rsidRPr="004A2C5F">
        <w:tab/>
        <w:t xml:space="preserve">If the Bidder is a manufacturer: </w:t>
      </w:r>
    </w:p>
    <w:p w:rsidR="003A2938" w:rsidRPr="004A2C5F" w:rsidRDefault="003A2938" w:rsidP="003A2938">
      <w:pPr>
        <w:autoSpaceDE w:val="0"/>
        <w:autoSpaceDN w:val="0"/>
        <w:adjustRightInd w:val="0"/>
        <w:spacing w:after="120"/>
        <w:ind w:left="1260" w:hanging="540"/>
        <w:jc w:val="both"/>
        <w:rPr>
          <w:color w:val="000000"/>
        </w:rPr>
      </w:pPr>
      <w:r w:rsidRPr="004A2C5F">
        <w:rPr>
          <w:color w:val="000000"/>
        </w:rPr>
        <w:t xml:space="preserve">(i) </w:t>
      </w:r>
      <w:r w:rsidRPr="004A2C5F">
        <w:rPr>
          <w:color w:val="000000"/>
        </w:rPr>
        <w:tab/>
        <w:t>Financial Capability</w:t>
      </w:r>
    </w:p>
    <w:p w:rsidR="003A2938" w:rsidRPr="00875CC1" w:rsidRDefault="003A2938" w:rsidP="003A2938">
      <w:pPr>
        <w:pStyle w:val="BankNormal"/>
        <w:spacing w:after="200"/>
        <w:ind w:left="720"/>
        <w:jc w:val="both"/>
      </w:pPr>
      <w:r w:rsidRPr="004A2C5F">
        <w:rPr>
          <w:color w:val="000000"/>
        </w:rPr>
        <w:t xml:space="preserve">The Bidder shall furnish documentary evidence that it meets the following </w:t>
      </w:r>
      <w:r w:rsidRPr="004A2C5F">
        <w:t xml:space="preserve">financial </w:t>
      </w:r>
      <w:r w:rsidRPr="00900A6B">
        <w:t xml:space="preserve">requirement(s): </w:t>
      </w:r>
      <w:r>
        <w:rPr>
          <w:b/>
        </w:rPr>
        <w:t>The B</w:t>
      </w:r>
      <w:r w:rsidRPr="00900A6B">
        <w:rPr>
          <w:b/>
        </w:rPr>
        <w:t xml:space="preserve">idder shall have </w:t>
      </w:r>
      <w:r w:rsidRPr="00875CC1">
        <w:rPr>
          <w:b/>
        </w:rPr>
        <w:t xml:space="preserve">a minimum </w:t>
      </w:r>
      <w:r w:rsidRPr="00E35D6B">
        <w:rPr>
          <w:b/>
        </w:rPr>
        <w:t>average annual turnover of 500,000 US Dollars or equivalent during past three years (2017</w:t>
      </w:r>
      <w:r w:rsidRPr="00875CC1">
        <w:rPr>
          <w:b/>
        </w:rPr>
        <w:t>-2018-2019).</w:t>
      </w:r>
    </w:p>
    <w:p w:rsidR="003A2938" w:rsidRPr="00875CC1" w:rsidRDefault="003A2938" w:rsidP="003A2938">
      <w:pPr>
        <w:autoSpaceDE w:val="0"/>
        <w:autoSpaceDN w:val="0"/>
        <w:adjustRightInd w:val="0"/>
        <w:spacing w:after="120"/>
        <w:ind w:left="1260" w:hanging="540"/>
        <w:jc w:val="both"/>
        <w:rPr>
          <w:color w:val="000000"/>
        </w:rPr>
      </w:pPr>
      <w:r w:rsidRPr="00875CC1">
        <w:rPr>
          <w:color w:val="000000"/>
        </w:rPr>
        <w:t>(ii)</w:t>
      </w:r>
      <w:r w:rsidRPr="00875CC1">
        <w:rPr>
          <w:color w:val="000000"/>
        </w:rPr>
        <w:tab/>
        <w:t>Experience and Technical Capacity</w:t>
      </w:r>
    </w:p>
    <w:p w:rsidR="003A2938" w:rsidRPr="00875CC1" w:rsidRDefault="003A2938" w:rsidP="003A2938">
      <w:pPr>
        <w:autoSpaceDE w:val="0"/>
        <w:autoSpaceDN w:val="0"/>
        <w:adjustRightInd w:val="0"/>
        <w:spacing w:after="120"/>
        <w:ind w:left="1260"/>
        <w:jc w:val="both"/>
        <w:rPr>
          <w:color w:val="000000"/>
        </w:rPr>
      </w:pPr>
      <w:r w:rsidRPr="00875CC1">
        <w:rPr>
          <w:color w:val="000000"/>
        </w:rPr>
        <w:t xml:space="preserve">The Bidder shall furnish documentary evidence to demonstrate that it meets the following experience requirement(s): </w:t>
      </w:r>
    </w:p>
    <w:p w:rsidR="003A2938" w:rsidRPr="00E35D6B" w:rsidRDefault="003A2938" w:rsidP="003A2938">
      <w:pPr>
        <w:pStyle w:val="BankNormal"/>
        <w:numPr>
          <w:ilvl w:val="0"/>
          <w:numId w:val="2"/>
        </w:numPr>
        <w:spacing w:after="200"/>
        <w:ind w:left="1541"/>
        <w:jc w:val="both"/>
      </w:pPr>
      <w:r w:rsidRPr="00E35D6B">
        <w:t xml:space="preserve">The Bidder shall demonstrate that it has completed supplies of </w:t>
      </w:r>
      <w:r w:rsidRPr="00E35D6B">
        <w:rPr>
          <w:b/>
          <w:color w:val="000000"/>
        </w:rPr>
        <w:t xml:space="preserve">at least 2 (two) similar contracts successfully </w:t>
      </w:r>
      <w:r w:rsidRPr="00E35D6B">
        <w:rPr>
          <w:b/>
        </w:rPr>
        <w:t>completed for provision of the Check Point Cyber Security System or its Renewal and/or its Software Licensing</w:t>
      </w:r>
      <w:r>
        <w:rPr>
          <w:b/>
        </w:rPr>
        <w:t xml:space="preserve"> (of the same manufacture)</w:t>
      </w:r>
      <w:r w:rsidRPr="00E35D6B">
        <w:t xml:space="preserve"> during last 3 years and such goods have been in successful use at least for past year (copies of the contracts with beneficiaries and respective </w:t>
      </w:r>
      <w:r w:rsidRPr="00E35D6B">
        <w:rPr>
          <w:color w:val="000000" w:themeColor="text1"/>
          <w:lang w:val="en-GB"/>
        </w:rPr>
        <w:t>Completion Certificate</w:t>
      </w:r>
      <w:r w:rsidRPr="00E35D6B">
        <w:rPr>
          <w:rFonts w:ascii="Sylfaen" w:hAnsi="Sylfaen"/>
          <w:color w:val="000000" w:themeColor="text1"/>
        </w:rPr>
        <w:t>s</w:t>
      </w:r>
      <w:r w:rsidRPr="00E35D6B">
        <w:rPr>
          <w:color w:val="000000" w:themeColor="text1"/>
          <w:lang w:val="en-GB"/>
        </w:rPr>
        <w:t xml:space="preserve"> </w:t>
      </w:r>
      <w:r w:rsidRPr="00E35D6B">
        <w:rPr>
          <w:rFonts w:asciiTheme="minorHAnsi" w:hAnsiTheme="minorHAnsi"/>
          <w:color w:val="000000" w:themeColor="text1"/>
          <w:lang w:val="ka-GE"/>
        </w:rPr>
        <w:t xml:space="preserve">/ </w:t>
      </w:r>
      <w:r>
        <w:t>Acceptance</w:t>
      </w:r>
      <w:r w:rsidRPr="00E35D6B">
        <w:t xml:space="preserve"> </w:t>
      </w:r>
      <w:r>
        <w:t>A</w:t>
      </w:r>
      <w:r w:rsidRPr="00E35D6B">
        <w:t>cts on successful completion of contracts are mandatory);</w:t>
      </w:r>
    </w:p>
    <w:p w:rsidR="003A2938" w:rsidRPr="000671A4" w:rsidRDefault="003A2938" w:rsidP="003A2938">
      <w:pPr>
        <w:pStyle w:val="ListParagraph"/>
        <w:numPr>
          <w:ilvl w:val="0"/>
          <w:numId w:val="2"/>
        </w:numPr>
        <w:spacing w:after="200"/>
        <w:ind w:left="1541"/>
        <w:contextualSpacing w:val="0"/>
        <w:jc w:val="both"/>
        <w:rPr>
          <w:b/>
        </w:rPr>
      </w:pPr>
      <w:r w:rsidRPr="000671A4">
        <w:rPr>
          <w:b/>
        </w:rPr>
        <w:t xml:space="preserve">The products offered </w:t>
      </w:r>
      <w:r>
        <w:rPr>
          <w:b/>
        </w:rPr>
        <w:t xml:space="preserve">under this Request for Bids </w:t>
      </w:r>
      <w:r w:rsidRPr="000671A4">
        <w:rPr>
          <w:b/>
        </w:rPr>
        <w:t>must have a 3-year manufacturer's (Check Point) official direct support and subscription services;</w:t>
      </w:r>
    </w:p>
    <w:p w:rsidR="003A2938" w:rsidRPr="00F84848" w:rsidRDefault="003A2938" w:rsidP="003A2938">
      <w:pPr>
        <w:pStyle w:val="ListParagraph"/>
        <w:numPr>
          <w:ilvl w:val="0"/>
          <w:numId w:val="2"/>
        </w:numPr>
        <w:spacing w:after="200"/>
        <w:ind w:left="1541"/>
        <w:contextualSpacing w:val="0"/>
        <w:jc w:val="both"/>
        <w:rPr>
          <w:b/>
        </w:rPr>
      </w:pPr>
      <w:r>
        <w:rPr>
          <w:b/>
        </w:rPr>
        <w:t>At</w:t>
      </w:r>
      <w:r w:rsidRPr="00F84848">
        <w:rPr>
          <w:b/>
        </w:rPr>
        <w:t xml:space="preserve"> </w:t>
      </w:r>
      <w:r>
        <w:rPr>
          <w:b/>
        </w:rPr>
        <w:t>lea</w:t>
      </w:r>
      <w:r w:rsidRPr="00F84848">
        <w:rPr>
          <w:b/>
        </w:rPr>
        <w:t>st 2 employees in Georgia who are certified expert engineers (</w:t>
      </w:r>
      <w:r>
        <w:rPr>
          <w:b/>
        </w:rPr>
        <w:t xml:space="preserve">CCSE) of manufacturers products shall be </w:t>
      </w:r>
      <w:r w:rsidRPr="000671A4">
        <w:rPr>
          <w:b/>
        </w:rPr>
        <w:t xml:space="preserve">offered </w:t>
      </w:r>
      <w:r>
        <w:rPr>
          <w:b/>
        </w:rPr>
        <w:t>for this Request for Bids.</w:t>
      </w:r>
    </w:p>
    <w:p w:rsidR="003A2938" w:rsidRPr="00875CC1" w:rsidRDefault="003A2938" w:rsidP="003A2938">
      <w:pPr>
        <w:autoSpaceDE w:val="0"/>
        <w:autoSpaceDN w:val="0"/>
        <w:adjustRightInd w:val="0"/>
        <w:spacing w:after="120"/>
        <w:ind w:left="1260" w:hanging="540"/>
        <w:jc w:val="both"/>
        <w:rPr>
          <w:color w:val="000000"/>
        </w:rPr>
      </w:pPr>
      <w:r w:rsidRPr="00875CC1">
        <w:rPr>
          <w:color w:val="000000"/>
        </w:rPr>
        <w:t xml:space="preserve"> (iii)</w:t>
      </w:r>
      <w:r w:rsidRPr="00875CC1">
        <w:rPr>
          <w:color w:val="000000"/>
        </w:rPr>
        <w:tab/>
        <w:t>Documentary Evidence</w:t>
      </w:r>
    </w:p>
    <w:p w:rsidR="003A2938" w:rsidRPr="00C1506F" w:rsidRDefault="003A2938" w:rsidP="003A2938">
      <w:pPr>
        <w:autoSpaceDE w:val="0"/>
        <w:autoSpaceDN w:val="0"/>
        <w:adjustRightInd w:val="0"/>
        <w:spacing w:after="120"/>
        <w:ind w:left="1260"/>
        <w:jc w:val="both"/>
        <w:rPr>
          <w:b/>
        </w:rPr>
      </w:pPr>
      <w:r w:rsidRPr="00875CC1">
        <w:rPr>
          <w:color w:val="000000"/>
        </w:rPr>
        <w:t xml:space="preserve">The Bidder shall furnish documentary evidence to demonstrate that the Goods it offers meet the following usage requirement: </w:t>
      </w:r>
      <w:r>
        <w:rPr>
          <w:color w:val="000000"/>
        </w:rPr>
        <w:t>N/A</w:t>
      </w:r>
    </w:p>
    <w:p w:rsidR="003A2938" w:rsidRPr="00875CC1" w:rsidRDefault="003A2938" w:rsidP="003A2938">
      <w:pPr>
        <w:autoSpaceDE w:val="0"/>
        <w:autoSpaceDN w:val="0"/>
        <w:adjustRightInd w:val="0"/>
        <w:spacing w:after="120"/>
        <w:ind w:left="-360"/>
        <w:jc w:val="both"/>
      </w:pPr>
      <w:r w:rsidRPr="00875CC1">
        <w:lastRenderedPageBreak/>
        <w:t>(b)</w:t>
      </w:r>
      <w:r w:rsidRPr="00875CC1">
        <w:tab/>
        <w:t xml:space="preserve">If Bidder is not a manufacturer: </w:t>
      </w:r>
    </w:p>
    <w:p w:rsidR="003A2938" w:rsidRPr="00702139" w:rsidRDefault="003A2938" w:rsidP="003A2938">
      <w:pPr>
        <w:autoSpaceDE w:val="0"/>
        <w:autoSpaceDN w:val="0"/>
        <w:adjustRightInd w:val="0"/>
        <w:spacing w:after="120"/>
        <w:ind w:left="1080" w:hanging="540"/>
        <w:jc w:val="both"/>
      </w:pPr>
      <w:r w:rsidRPr="00875CC1">
        <w:tab/>
        <w:t xml:space="preserve">If a Bidder is not a manufacturer, but is offering the Goods on behalf of the Manufacturer </w:t>
      </w:r>
      <w:r w:rsidRPr="00875CC1">
        <w:rPr>
          <w:b/>
        </w:rPr>
        <w:t>under Manufacturer's Authorization Form</w:t>
      </w:r>
      <w:r w:rsidRPr="00875CC1">
        <w:t xml:space="preserve"> </w:t>
      </w:r>
      <w:r w:rsidRPr="00F84848">
        <w:rPr>
          <w:b/>
        </w:rPr>
        <w:t>from Check Point</w:t>
      </w:r>
      <w:r>
        <w:t xml:space="preserve"> </w:t>
      </w:r>
      <w:r w:rsidRPr="00875CC1">
        <w:t>(</w:t>
      </w:r>
      <w:r w:rsidRPr="00702139">
        <w:t xml:space="preserve">Section IV, Bidding Forms), the </w:t>
      </w:r>
      <w:r w:rsidRPr="00702139">
        <w:rPr>
          <w:b/>
        </w:rPr>
        <w:t>Bidder</w:t>
      </w:r>
      <w:r w:rsidRPr="00702139">
        <w:t xml:space="preserve"> shall demonstrate:</w:t>
      </w:r>
    </w:p>
    <w:p w:rsidR="003A2938" w:rsidRPr="00702139" w:rsidRDefault="003A2938" w:rsidP="003A2938">
      <w:pPr>
        <w:pStyle w:val="ListParagraph"/>
        <w:numPr>
          <w:ilvl w:val="0"/>
          <w:numId w:val="2"/>
        </w:numPr>
        <w:autoSpaceDE w:val="0"/>
        <w:autoSpaceDN w:val="0"/>
        <w:adjustRightInd w:val="0"/>
        <w:spacing w:after="120"/>
        <w:ind w:left="1890"/>
        <w:jc w:val="both"/>
        <w:rPr>
          <w:b/>
        </w:rPr>
      </w:pPr>
      <w:r w:rsidRPr="00702139">
        <w:t xml:space="preserve">The above qualifications </w:t>
      </w:r>
      <w:r w:rsidRPr="00702139">
        <w:rPr>
          <w:b/>
        </w:rPr>
        <w:t>(i), (ii), (iii);</w:t>
      </w:r>
    </w:p>
    <w:p w:rsidR="003A2938" w:rsidRPr="00702139" w:rsidRDefault="003A2938" w:rsidP="003A2938">
      <w:pPr>
        <w:pStyle w:val="ListParagraph"/>
        <w:numPr>
          <w:ilvl w:val="0"/>
          <w:numId w:val="2"/>
        </w:numPr>
        <w:autoSpaceDE w:val="0"/>
        <w:autoSpaceDN w:val="0"/>
        <w:adjustRightInd w:val="0"/>
        <w:spacing w:after="120"/>
        <w:jc w:val="both"/>
        <w:rPr>
          <w:b/>
        </w:rPr>
      </w:pPr>
      <w:r w:rsidRPr="00702139">
        <w:t>The supplier company should be</w:t>
      </w:r>
      <w:r w:rsidRPr="00702139">
        <w:rPr>
          <w:b/>
        </w:rPr>
        <w:t xml:space="preserve"> the official partner of the manufacturer (Check Point) and must have Appliance Support specialization.</w:t>
      </w:r>
    </w:p>
    <w:p w:rsidR="003A2938" w:rsidRDefault="003A2938" w:rsidP="003A2938">
      <w:pPr>
        <w:ind w:right="-360"/>
        <w:jc w:val="both"/>
        <w:rPr>
          <w:b/>
          <w:i/>
          <w:iCs/>
        </w:rPr>
      </w:pPr>
    </w:p>
    <w:p w:rsidR="003A2938" w:rsidRPr="00006AF9" w:rsidRDefault="003A2938" w:rsidP="003A2938">
      <w:pPr>
        <w:ind w:right="-360"/>
        <w:jc w:val="both"/>
        <w:rPr>
          <w:sz w:val="22"/>
          <w:szCs w:val="22"/>
        </w:rPr>
      </w:pPr>
      <w:r w:rsidRPr="00972116">
        <w:rPr>
          <w:b/>
          <w:i/>
          <w:iCs/>
        </w:rPr>
        <w:t>Georgia I2Q - Innovation, Inclusion and Quality</w:t>
      </w:r>
      <w:r w:rsidRPr="00F147A2">
        <w:rPr>
          <w:b/>
          <w:i/>
          <w:iCs/>
        </w:rPr>
        <w:t xml:space="preserve"> </w:t>
      </w:r>
      <w:r w:rsidRPr="00972116">
        <w:rPr>
          <w:b/>
          <w:i/>
          <w:iCs/>
        </w:rPr>
        <w:t>Project</w:t>
      </w:r>
    </w:p>
    <w:p w:rsidR="00704FCE" w:rsidRDefault="003A2938" w:rsidP="003A2938">
      <w:r w:rsidRPr="00006AF9">
        <w:rPr>
          <w:sz w:val="22"/>
          <w:szCs w:val="22"/>
        </w:rPr>
        <w:t xml:space="preserve">Email: </w:t>
      </w:r>
      <w:hyperlink r:id="rId9" w:history="1">
        <w:r w:rsidRPr="00006AF9">
          <w:rPr>
            <w:rStyle w:val="Hyperlink"/>
            <w:sz w:val="22"/>
            <w:szCs w:val="22"/>
          </w:rPr>
          <w:t>procurement</w:t>
        </w:r>
      </w:hyperlink>
      <w:r w:rsidRPr="00006AF9">
        <w:rPr>
          <w:rStyle w:val="Hyperlink"/>
          <w:sz w:val="22"/>
          <w:szCs w:val="22"/>
        </w:rPr>
        <w:t>@</w:t>
      </w:r>
      <w:r>
        <w:rPr>
          <w:rStyle w:val="Hyperlink"/>
          <w:sz w:val="22"/>
          <w:szCs w:val="22"/>
        </w:rPr>
        <w:t>iiq</w:t>
      </w:r>
      <w:r w:rsidRPr="00006AF9">
        <w:rPr>
          <w:rStyle w:val="Hyperlink"/>
          <w:sz w:val="22"/>
          <w:szCs w:val="22"/>
        </w:rPr>
        <w:t>.gov.ge</w:t>
      </w:r>
    </w:p>
    <w:sectPr w:rsidR="0070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C03"/>
    <w:multiLevelType w:val="hybridMultilevel"/>
    <w:tmpl w:val="1DC6B602"/>
    <w:lvl w:ilvl="0" w:tplc="37E4B86E">
      <w:start w:val="8"/>
      <w:numFmt w:val="bullet"/>
      <w:lvlText w:val="-"/>
      <w:lvlJc w:val="left"/>
      <w:pPr>
        <w:ind w:left="1901" w:hanging="360"/>
      </w:pPr>
      <w:rPr>
        <w:rFonts w:ascii="Times New Roman" w:eastAsia="Times New Roman" w:hAnsi="Times New Roman" w:cs="Times New Roman"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24511C"/>
    <w:multiLevelType w:val="hybridMultilevel"/>
    <w:tmpl w:val="CCC4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405C9E"/>
    <w:multiLevelType w:val="hybridMultilevel"/>
    <w:tmpl w:val="8D5C83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8"/>
    <w:rsid w:val="00160FAF"/>
    <w:rsid w:val="003273FB"/>
    <w:rsid w:val="003A2938"/>
    <w:rsid w:val="00704FCE"/>
    <w:rsid w:val="00C915F8"/>
    <w:rsid w:val="00D8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7E761-A4CD-4BD6-B819-F7777574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2938"/>
    <w:rPr>
      <w:color w:val="0000FF"/>
      <w:u w:val="single"/>
    </w:rPr>
  </w:style>
  <w:style w:type="paragraph" w:customStyle="1" w:styleId="BankNormal">
    <w:name w:val="BankNormal"/>
    <w:basedOn w:val="Normal"/>
    <w:uiPriority w:val="99"/>
    <w:rsid w:val="003A2938"/>
    <w:pPr>
      <w:spacing w:after="240"/>
    </w:pPr>
  </w:style>
  <w:style w:type="paragraph" w:styleId="ListParagraph">
    <w:name w:val="List Paragraph"/>
    <w:aliases w:val="Citation List,본문(내용),List Paragraph (numbered (a))"/>
    <w:basedOn w:val="Normal"/>
    <w:link w:val="ListParagraphChar"/>
    <w:uiPriority w:val="34"/>
    <w:qFormat/>
    <w:rsid w:val="003A2938"/>
    <w:pPr>
      <w:ind w:left="720"/>
      <w:contextualSpacing/>
    </w:pPr>
  </w:style>
  <w:style w:type="paragraph" w:customStyle="1" w:styleId="Heading1a">
    <w:name w:val="Heading 1a"/>
    <w:rsid w:val="003A293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3A2938"/>
    <w:rPr>
      <w:rFonts w:ascii="Times New Roman" w:eastAsia="Times New Roman" w:hAnsi="Times New Roman" w:cs="Times New Roman"/>
      <w:sz w:val="24"/>
      <w:szCs w:val="24"/>
    </w:rPr>
  </w:style>
  <w:style w:type="character" w:styleId="Strong">
    <w:name w:val="Strong"/>
    <w:basedOn w:val="DefaultParagraphFont"/>
    <w:uiPriority w:val="22"/>
    <w:qFormat/>
    <w:rsid w:val="00D818CF"/>
    <w:rPr>
      <w:b/>
      <w:bCs/>
    </w:rPr>
  </w:style>
  <w:style w:type="paragraph" w:styleId="HTMLPreformatted">
    <w:name w:val="HTML Preformatted"/>
    <w:basedOn w:val="Normal"/>
    <w:link w:val="HTMLPreformattedChar"/>
    <w:uiPriority w:val="99"/>
    <w:semiHidden/>
    <w:unhideWhenUsed/>
    <w:rsid w:val="00D8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818C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gov.ge/ELibrary/Manuals.aspx?lang=en-US" TargetMode="External"/><Relationship Id="rId3" Type="http://schemas.openxmlformats.org/officeDocument/2006/relationships/settings" Target="settings.xml"/><Relationship Id="rId7" Type="http://schemas.openxmlformats.org/officeDocument/2006/relationships/hyperlink" Target="https://www.youtube.com/watch?v=9O3W8_WiDgg&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Qak4jPorj4&amp;feature=youtu.be" TargetMode="External"/><Relationship Id="rId11" Type="http://schemas.openxmlformats.org/officeDocument/2006/relationships/theme" Target="theme/theme1.xml"/><Relationship Id="rId5" Type="http://schemas.openxmlformats.org/officeDocument/2006/relationships/hyperlink" Target="https://tenders.procurement.gov.ge/login.php?lan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2020-12-25T14:25:00Z</dcterms:created>
  <dcterms:modified xsi:type="dcterms:W3CDTF">2020-12-25T14:36:00Z</dcterms:modified>
</cp:coreProperties>
</file>