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45E96" w14:textId="0E2C9ADC" w:rsidR="00994A92" w:rsidRPr="00D71A1C" w:rsidRDefault="00BA331E" w:rsidP="003054B3">
      <w:pPr>
        <w:jc w:val="center"/>
        <w:rPr>
          <w:rFonts w:ascii="Sylfaen" w:hAnsi="Sylfaen" w:cs="Times New Roman"/>
          <w:b/>
          <w:bCs/>
          <w:sz w:val="28"/>
          <w:szCs w:val="28"/>
        </w:rPr>
      </w:pPr>
      <w:r w:rsidRPr="00D71A1C">
        <w:rPr>
          <w:rFonts w:ascii="Sylfaen" w:hAnsi="Sylfaen" w:cs="Times New Roman"/>
          <w:b/>
          <w:bCs/>
          <w:sz w:val="28"/>
          <w:szCs w:val="28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D71A1C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D71A1C">
        <w:rPr>
          <w:rFonts w:ascii="Sylfaen" w:hAnsi="Sylfaen"/>
          <w:b/>
          <w:sz w:val="22"/>
          <w:szCs w:val="22"/>
          <w:lang w:val="ka-GE"/>
        </w:rPr>
        <w:t>მსესხებელი</w:t>
      </w:r>
      <w:r w:rsidR="00FE1D1B" w:rsidRPr="00D71A1C">
        <w:rPr>
          <w:rFonts w:ascii="Sylfaen" w:hAnsi="Sylfaen"/>
          <w:b/>
          <w:sz w:val="22"/>
          <w:szCs w:val="22"/>
          <w:lang w:val="en-US"/>
        </w:rPr>
        <w:t xml:space="preserve">: </w:t>
      </w:r>
      <w:r w:rsidRPr="00D71A1C">
        <w:rPr>
          <w:rFonts w:ascii="Sylfaen" w:hAnsi="Sylfaen"/>
          <w:bCs/>
          <w:sz w:val="22"/>
          <w:szCs w:val="22"/>
          <w:lang w:val="ka-GE"/>
        </w:rPr>
        <w:t>საქართველო</w:t>
      </w:r>
    </w:p>
    <w:p w14:paraId="37D2FE6B" w14:textId="08B0EEBD" w:rsidR="00FE1D1B" w:rsidRPr="00D71A1C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 w:val="22"/>
          <w:szCs w:val="22"/>
          <w:lang w:val="en-US"/>
        </w:rPr>
      </w:pPr>
      <w:r w:rsidRPr="00D71A1C">
        <w:rPr>
          <w:rFonts w:ascii="Sylfaen" w:hAnsi="Sylfaen"/>
          <w:b/>
          <w:sz w:val="22"/>
          <w:szCs w:val="22"/>
          <w:lang w:val="ka-GE"/>
        </w:rPr>
        <w:t>განმახორციელებელი სააგენტო</w:t>
      </w:r>
      <w:r w:rsidR="00FE1D1B" w:rsidRPr="00D71A1C">
        <w:rPr>
          <w:rFonts w:ascii="Sylfaen" w:hAnsi="Sylfaen"/>
          <w:b/>
          <w:sz w:val="22"/>
          <w:szCs w:val="22"/>
          <w:lang w:val="en-US"/>
        </w:rPr>
        <w:t xml:space="preserve">: </w:t>
      </w:r>
      <w:proofErr w:type="spellStart"/>
      <w:r w:rsidRPr="00D71A1C">
        <w:rPr>
          <w:rFonts w:ascii="Sylfaen" w:hAnsi="Sylfaen" w:cs="Sylfaen"/>
          <w:bCs/>
          <w:sz w:val="22"/>
          <w:szCs w:val="22"/>
          <w:lang w:val="en-US"/>
        </w:rPr>
        <w:t>საქართველოს</w:t>
      </w:r>
      <w:proofErr w:type="spellEnd"/>
      <w:r w:rsidRPr="00D71A1C">
        <w:rPr>
          <w:rFonts w:ascii="Sylfaen" w:hAnsi="Sylfaen"/>
          <w:bCs/>
          <w:sz w:val="22"/>
          <w:szCs w:val="22"/>
          <w:lang w:val="en-US"/>
        </w:rPr>
        <w:t xml:space="preserve"> </w:t>
      </w:r>
      <w:proofErr w:type="spellStart"/>
      <w:r w:rsidRPr="00D71A1C">
        <w:rPr>
          <w:rFonts w:ascii="Sylfaen" w:hAnsi="Sylfaen" w:cs="Sylfaen"/>
          <w:bCs/>
          <w:sz w:val="22"/>
          <w:szCs w:val="22"/>
          <w:lang w:val="en-US"/>
        </w:rPr>
        <w:t>განათლების</w:t>
      </w:r>
      <w:proofErr w:type="spellEnd"/>
      <w:r w:rsidR="0022771C">
        <w:rPr>
          <w:rFonts w:ascii="Sylfaen" w:hAnsi="Sylfaen"/>
          <w:bCs/>
          <w:sz w:val="22"/>
          <w:szCs w:val="22"/>
          <w:lang w:val="ka-GE"/>
        </w:rPr>
        <w:t xml:space="preserve"> და</w:t>
      </w:r>
      <w:r w:rsidRPr="00D71A1C">
        <w:rPr>
          <w:rFonts w:ascii="Sylfaen" w:hAnsi="Sylfaen"/>
          <w:bCs/>
          <w:sz w:val="22"/>
          <w:szCs w:val="22"/>
          <w:lang w:val="en-US"/>
        </w:rPr>
        <w:t xml:space="preserve"> </w:t>
      </w:r>
      <w:r w:rsidR="0022771C">
        <w:rPr>
          <w:rFonts w:ascii="Sylfaen" w:hAnsi="Sylfaen"/>
          <w:bCs/>
          <w:sz w:val="22"/>
          <w:szCs w:val="22"/>
          <w:lang w:val="ka-GE"/>
        </w:rPr>
        <w:t>მ</w:t>
      </w:r>
      <w:proofErr w:type="spellStart"/>
      <w:r w:rsidRPr="00D71A1C">
        <w:rPr>
          <w:rFonts w:ascii="Sylfaen" w:hAnsi="Sylfaen" w:cs="Sylfaen"/>
          <w:bCs/>
          <w:sz w:val="22"/>
          <w:szCs w:val="22"/>
          <w:lang w:val="en-US"/>
        </w:rPr>
        <w:t>ეცნიერების</w:t>
      </w:r>
      <w:proofErr w:type="spellEnd"/>
      <w:r w:rsidRPr="00D71A1C">
        <w:rPr>
          <w:rFonts w:ascii="Sylfaen" w:hAnsi="Sylfaen"/>
          <w:bCs/>
          <w:sz w:val="22"/>
          <w:szCs w:val="22"/>
          <w:lang w:val="en-US"/>
        </w:rPr>
        <w:t xml:space="preserve"> </w:t>
      </w:r>
      <w:proofErr w:type="spellStart"/>
      <w:r w:rsidRPr="00D71A1C">
        <w:rPr>
          <w:rFonts w:ascii="Sylfaen" w:hAnsi="Sylfaen" w:cs="Sylfaen"/>
          <w:bCs/>
          <w:sz w:val="22"/>
          <w:szCs w:val="22"/>
          <w:lang w:val="en-US"/>
        </w:rPr>
        <w:t>სამინისტრო</w:t>
      </w:r>
      <w:proofErr w:type="spellEnd"/>
    </w:p>
    <w:p w14:paraId="65F880EB" w14:textId="2BAAFE33" w:rsidR="00BA331E" w:rsidRPr="008E5AA6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D71A1C">
        <w:rPr>
          <w:rFonts w:ascii="Sylfaen" w:hAnsi="Sylfaen"/>
          <w:b/>
          <w:sz w:val="22"/>
          <w:szCs w:val="22"/>
          <w:lang w:val="ka-GE"/>
        </w:rPr>
        <w:t>პროექტის დასახელება</w:t>
      </w:r>
      <w:r w:rsidR="003054B3" w:rsidRPr="00D71A1C">
        <w:rPr>
          <w:rFonts w:ascii="Sylfaen" w:hAnsi="Sylfaen"/>
          <w:b/>
          <w:sz w:val="22"/>
          <w:szCs w:val="22"/>
        </w:rPr>
        <w:t xml:space="preserve">: </w:t>
      </w:r>
      <w:proofErr w:type="spellStart"/>
      <w:r w:rsidRPr="00D71A1C">
        <w:rPr>
          <w:rFonts w:ascii="Sylfaen" w:hAnsi="Sylfaen" w:cs="Sylfaen"/>
          <w:bCs/>
          <w:sz w:val="22"/>
          <w:szCs w:val="22"/>
        </w:rPr>
        <w:t>ინოვაციები</w:t>
      </w:r>
      <w:proofErr w:type="spellEnd"/>
      <w:r w:rsidRPr="00D71A1C">
        <w:rPr>
          <w:rFonts w:ascii="Sylfaen" w:hAnsi="Sylfaen"/>
          <w:bCs/>
          <w:sz w:val="22"/>
          <w:szCs w:val="22"/>
        </w:rPr>
        <w:t xml:space="preserve">, </w:t>
      </w:r>
      <w:proofErr w:type="spellStart"/>
      <w:r w:rsidRPr="00D71A1C">
        <w:rPr>
          <w:rFonts w:ascii="Sylfaen" w:hAnsi="Sylfaen" w:cs="Sylfaen"/>
          <w:bCs/>
          <w:sz w:val="22"/>
          <w:szCs w:val="22"/>
        </w:rPr>
        <w:t>ინკლუზიური</w:t>
      </w:r>
      <w:proofErr w:type="spellEnd"/>
      <w:r w:rsidRPr="00D71A1C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D71A1C">
        <w:rPr>
          <w:rFonts w:ascii="Sylfaen" w:hAnsi="Sylfaen" w:cs="Sylfaen"/>
          <w:bCs/>
          <w:sz w:val="22"/>
          <w:szCs w:val="22"/>
        </w:rPr>
        <w:t>განათლება</w:t>
      </w:r>
      <w:proofErr w:type="spellEnd"/>
      <w:r w:rsidRPr="00D71A1C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D71A1C">
        <w:rPr>
          <w:rFonts w:ascii="Sylfaen" w:hAnsi="Sylfaen" w:cs="Sylfaen"/>
          <w:bCs/>
          <w:sz w:val="22"/>
          <w:szCs w:val="22"/>
        </w:rPr>
        <w:t>და</w:t>
      </w:r>
      <w:proofErr w:type="spellEnd"/>
      <w:r w:rsidRPr="00D71A1C">
        <w:rPr>
          <w:rFonts w:ascii="Sylfaen" w:hAnsi="Sylfaen"/>
          <w:bCs/>
          <w:sz w:val="22"/>
          <w:szCs w:val="22"/>
        </w:rPr>
        <w:t xml:space="preserve"> </w:t>
      </w:r>
      <w:proofErr w:type="spellStart"/>
      <w:r w:rsidRPr="00D71A1C">
        <w:rPr>
          <w:rFonts w:ascii="Sylfaen" w:hAnsi="Sylfaen" w:cs="Sylfaen"/>
          <w:bCs/>
          <w:sz w:val="22"/>
          <w:szCs w:val="22"/>
        </w:rPr>
        <w:t>ხარისხი</w:t>
      </w:r>
      <w:proofErr w:type="spellEnd"/>
      <w:r w:rsidR="008E5AA6">
        <w:rPr>
          <w:rFonts w:ascii="Sylfaen" w:hAnsi="Sylfaen" w:cs="Sylfaen"/>
          <w:bCs/>
          <w:sz w:val="22"/>
          <w:szCs w:val="22"/>
          <w:lang w:val="ka-GE"/>
        </w:rPr>
        <w:t xml:space="preserve"> - საქართველო</w:t>
      </w:r>
    </w:p>
    <w:p w14:paraId="3E1CB4E6" w14:textId="1DED6987" w:rsidR="003054B3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 w:val="22"/>
          <w:szCs w:val="22"/>
        </w:rPr>
      </w:pPr>
      <w:r w:rsidRPr="00D71A1C">
        <w:rPr>
          <w:rFonts w:ascii="Sylfaen" w:hAnsi="Sylfaen"/>
          <w:b/>
          <w:sz w:val="22"/>
          <w:szCs w:val="22"/>
          <w:lang w:val="ka-GE"/>
        </w:rPr>
        <w:t xml:space="preserve">პროექტის </w:t>
      </w:r>
      <w:r w:rsidR="0022771C" w:rsidRPr="0022771C">
        <w:rPr>
          <w:rFonts w:ascii="Sylfaen" w:hAnsi="Sylfaen"/>
          <w:b/>
          <w:sz w:val="22"/>
          <w:szCs w:val="22"/>
          <w:lang w:val="ka-GE"/>
        </w:rPr>
        <w:t>ნომერი:</w:t>
      </w:r>
      <w:r w:rsidR="0022771C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FE5598" w:rsidRPr="00D71A1C">
        <w:rPr>
          <w:rFonts w:ascii="Sylfaen" w:hAnsi="Sylfaen"/>
          <w:bCs/>
          <w:sz w:val="22"/>
          <w:szCs w:val="22"/>
        </w:rPr>
        <w:t>P</w:t>
      </w:r>
      <w:r w:rsidR="003054B3" w:rsidRPr="00D71A1C">
        <w:rPr>
          <w:rFonts w:ascii="Sylfaen" w:hAnsi="Sylfaen"/>
          <w:bCs/>
          <w:sz w:val="22"/>
          <w:szCs w:val="22"/>
        </w:rPr>
        <w:t>168481</w:t>
      </w:r>
    </w:p>
    <w:p w14:paraId="13646910" w14:textId="73221063" w:rsidR="0022771C" w:rsidRPr="0022771C" w:rsidRDefault="0022771C" w:rsidP="003054B3">
      <w:pPr>
        <w:pStyle w:val="BodyText"/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22771C">
        <w:rPr>
          <w:rFonts w:ascii="Sylfaen" w:hAnsi="Sylfaen"/>
          <w:b/>
          <w:sz w:val="22"/>
          <w:szCs w:val="22"/>
          <w:lang w:val="ka-GE"/>
        </w:rPr>
        <w:t>სესხის ნომერი:</w:t>
      </w:r>
      <w:r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2B3FF0">
        <w:rPr>
          <w:rFonts w:ascii="Times New Roman" w:hAnsi="Times New Roman"/>
          <w:szCs w:val="24"/>
        </w:rPr>
        <w:t>IBRD</w:t>
      </w:r>
      <w:r>
        <w:rPr>
          <w:rFonts w:ascii="Times New Roman" w:hAnsi="Times New Roman"/>
          <w:szCs w:val="24"/>
        </w:rPr>
        <w:t>-</w:t>
      </w:r>
      <w:r w:rsidRPr="009C352B">
        <w:rPr>
          <w:rFonts w:ascii="Times New Roman" w:hAnsi="Times New Roman"/>
          <w:szCs w:val="24"/>
        </w:rPr>
        <w:t>8955-GE</w:t>
      </w:r>
    </w:p>
    <w:p w14:paraId="5A774245" w14:textId="2074312E" w:rsidR="0022771C" w:rsidRDefault="00BA331E" w:rsidP="0022771C">
      <w:pPr>
        <w:pStyle w:val="BodyText"/>
        <w:tabs>
          <w:tab w:val="left" w:pos="8017"/>
        </w:tabs>
        <w:spacing w:line="276" w:lineRule="auto"/>
        <w:jc w:val="both"/>
        <w:rPr>
          <w:rFonts w:ascii="Sylfaen" w:hAnsi="Sylfaen"/>
          <w:b/>
          <w:bCs/>
          <w:lang w:val="ka-GE"/>
        </w:rPr>
      </w:pPr>
      <w:r w:rsidRPr="00D71A1C">
        <w:rPr>
          <w:rFonts w:ascii="Sylfaen" w:hAnsi="Sylfaen"/>
          <w:b/>
          <w:sz w:val="22"/>
          <w:szCs w:val="22"/>
          <w:lang w:val="ka-GE"/>
        </w:rPr>
        <w:t>კონტრაქტის დასახელება:</w:t>
      </w:r>
      <w:r w:rsidR="003054B3" w:rsidRPr="00D71A1C">
        <w:rPr>
          <w:rFonts w:ascii="Sylfaen" w:hAnsi="Sylfaen"/>
          <w:b/>
          <w:sz w:val="22"/>
          <w:szCs w:val="22"/>
        </w:rPr>
        <w:t xml:space="preserve"> </w:t>
      </w:r>
      <w:r w:rsidR="0022771C" w:rsidRPr="008E5AA6">
        <w:rPr>
          <w:rFonts w:ascii="Sylfaen" w:hAnsi="Sylfaen"/>
          <w:bCs/>
          <w:sz w:val="22"/>
          <w:szCs w:val="22"/>
          <w:lang w:val="ka-GE"/>
        </w:rPr>
        <w:t>„საკონსულტაციო მომსახურება უმაღლესი განათლების დაფინანსების ახალი მოდელის შე</w:t>
      </w:r>
      <w:r w:rsidR="0022771C" w:rsidRPr="008E5AA6">
        <w:rPr>
          <w:rFonts w:ascii="Sylfaen" w:hAnsi="Sylfaen"/>
          <w:bCs/>
          <w:sz w:val="22"/>
          <w:szCs w:val="22"/>
          <w:lang w:val="ka-GE"/>
        </w:rPr>
        <w:t>სა</w:t>
      </w:r>
      <w:r w:rsidR="0022771C" w:rsidRPr="008E5AA6">
        <w:rPr>
          <w:rFonts w:ascii="Sylfaen" w:hAnsi="Sylfaen"/>
          <w:bCs/>
          <w:sz w:val="22"/>
          <w:szCs w:val="22"/>
          <w:lang w:val="ka-GE"/>
        </w:rPr>
        <w:t>მუშავებ</w:t>
      </w:r>
      <w:r w:rsidR="0022771C" w:rsidRPr="008E5AA6">
        <w:rPr>
          <w:rFonts w:ascii="Sylfaen" w:hAnsi="Sylfaen"/>
          <w:bCs/>
          <w:sz w:val="22"/>
          <w:szCs w:val="22"/>
          <w:lang w:val="ka-GE"/>
        </w:rPr>
        <w:t>ლ</w:t>
      </w:r>
      <w:r w:rsidR="0022771C" w:rsidRPr="008E5AA6">
        <w:rPr>
          <w:rFonts w:ascii="Sylfaen" w:hAnsi="Sylfaen"/>
          <w:bCs/>
          <w:sz w:val="22"/>
          <w:szCs w:val="22"/>
          <w:lang w:val="ka-GE"/>
        </w:rPr>
        <w:t>ა</w:t>
      </w:r>
      <w:r w:rsidR="0022771C" w:rsidRPr="008E5AA6">
        <w:rPr>
          <w:rFonts w:ascii="Sylfaen" w:hAnsi="Sylfaen"/>
          <w:bCs/>
          <w:sz w:val="22"/>
          <w:szCs w:val="22"/>
          <w:lang w:val="ka-GE"/>
        </w:rPr>
        <w:t>დ“</w:t>
      </w:r>
    </w:p>
    <w:p w14:paraId="42D3D475" w14:textId="328637E7" w:rsidR="003054B3" w:rsidRPr="00D71A1C" w:rsidRDefault="009C0BA8" w:rsidP="0022771C">
      <w:pPr>
        <w:pStyle w:val="BodyText"/>
        <w:tabs>
          <w:tab w:val="left" w:pos="8017"/>
        </w:tabs>
        <w:spacing w:line="276" w:lineRule="auto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b/>
          <w:sz w:val="22"/>
          <w:szCs w:val="22"/>
          <w:lang w:val="ka-GE"/>
        </w:rPr>
        <w:t>ტენდერის/</w:t>
      </w:r>
      <w:r w:rsidR="00BA331E" w:rsidRPr="00D71A1C">
        <w:rPr>
          <w:rFonts w:ascii="Sylfaen" w:hAnsi="Sylfaen"/>
          <w:b/>
          <w:sz w:val="22"/>
          <w:szCs w:val="22"/>
          <w:lang w:val="ka-GE"/>
        </w:rPr>
        <w:t>კონტრაქტის</w:t>
      </w:r>
      <w:r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10596A" w:rsidRPr="00D71A1C">
        <w:rPr>
          <w:rFonts w:ascii="Sylfaen" w:hAnsi="Sylfaen"/>
          <w:b/>
          <w:sz w:val="22"/>
          <w:szCs w:val="22"/>
          <w:lang w:val="en-US"/>
        </w:rPr>
        <w:t>No.</w:t>
      </w:r>
      <w:r w:rsidR="00A52375" w:rsidRPr="00D71A1C">
        <w:rPr>
          <w:rFonts w:ascii="Sylfaen" w:hAnsi="Sylfaen"/>
          <w:sz w:val="22"/>
          <w:szCs w:val="22"/>
        </w:rPr>
        <w:t xml:space="preserve"> </w:t>
      </w:r>
      <w:r w:rsidR="0022771C" w:rsidRPr="005B7493">
        <w:rPr>
          <w:rFonts w:ascii="Times New Roman" w:hAnsi="Times New Roman"/>
          <w:szCs w:val="24"/>
        </w:rPr>
        <w:t>GE-MESCS-189604-CS-QBS</w:t>
      </w:r>
    </w:p>
    <w:p w14:paraId="77E2DD9B" w14:textId="5C440A4D" w:rsidR="00185F02" w:rsidRPr="00D71A1C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 w:val="22"/>
          <w:szCs w:val="22"/>
          <w:lang w:val="en-US"/>
        </w:rPr>
      </w:pPr>
      <w:r w:rsidRPr="00D71A1C">
        <w:rPr>
          <w:rFonts w:ascii="Sylfaen" w:hAnsi="Sylfaen"/>
          <w:b/>
          <w:sz w:val="22"/>
          <w:szCs w:val="22"/>
          <w:lang w:val="ka-GE"/>
        </w:rPr>
        <w:t>შესყიდვის მეთოდი</w:t>
      </w:r>
      <w:r w:rsidR="003054B3" w:rsidRPr="00D71A1C">
        <w:rPr>
          <w:rFonts w:ascii="Sylfaen" w:hAnsi="Sylfaen"/>
          <w:b/>
          <w:sz w:val="22"/>
          <w:szCs w:val="22"/>
          <w:lang w:val="ka-GE"/>
        </w:rPr>
        <w:t>:</w:t>
      </w:r>
      <w:r w:rsidR="003054B3" w:rsidRPr="00D71A1C">
        <w:rPr>
          <w:rFonts w:ascii="Sylfaen" w:hAnsi="Sylfaen"/>
          <w:b/>
          <w:sz w:val="22"/>
          <w:szCs w:val="22"/>
          <w:lang w:val="en-US"/>
        </w:rPr>
        <w:t xml:space="preserve"> </w:t>
      </w:r>
      <w:r w:rsidR="0022771C" w:rsidRPr="0022771C">
        <w:rPr>
          <w:rFonts w:ascii="Sylfaen" w:hAnsi="Sylfaen"/>
          <w:sz w:val="22"/>
          <w:szCs w:val="22"/>
          <w:lang w:val="ka-GE"/>
        </w:rPr>
        <w:t xml:space="preserve">ხარისხის საფუძველზე </w:t>
      </w:r>
      <w:r w:rsidR="0022771C">
        <w:rPr>
          <w:rFonts w:ascii="Sylfaen" w:hAnsi="Sylfaen"/>
          <w:sz w:val="22"/>
          <w:szCs w:val="22"/>
          <w:lang w:val="ka-GE"/>
        </w:rPr>
        <w:t>შერჩევის</w:t>
      </w:r>
      <w:r w:rsidR="0022771C" w:rsidRPr="0022771C">
        <w:rPr>
          <w:rFonts w:ascii="Sylfaen" w:hAnsi="Sylfaen"/>
          <w:sz w:val="22"/>
          <w:szCs w:val="22"/>
          <w:lang w:val="ka-GE"/>
        </w:rPr>
        <w:t xml:space="preserve"> </w:t>
      </w:r>
      <w:r w:rsidR="0022771C">
        <w:rPr>
          <w:rFonts w:ascii="Sylfaen" w:hAnsi="Sylfaen"/>
          <w:sz w:val="22"/>
          <w:szCs w:val="22"/>
          <w:lang w:val="ka-GE"/>
        </w:rPr>
        <w:t>მ</w:t>
      </w:r>
      <w:r w:rsidR="0022771C" w:rsidRPr="0022771C">
        <w:rPr>
          <w:rFonts w:ascii="Sylfaen" w:hAnsi="Sylfaen"/>
          <w:sz w:val="22"/>
          <w:szCs w:val="22"/>
          <w:lang w:val="ka-GE"/>
        </w:rPr>
        <w:t>ეთოდი</w:t>
      </w:r>
      <w:r w:rsidR="0022771C">
        <w:rPr>
          <w:rFonts w:ascii="Sylfaen" w:hAnsi="Sylfaen"/>
          <w:b/>
          <w:sz w:val="22"/>
          <w:szCs w:val="22"/>
          <w:lang w:val="ka-GE"/>
        </w:rPr>
        <w:t xml:space="preserve"> - </w:t>
      </w:r>
      <w:proofErr w:type="spellStart"/>
      <w:r w:rsidR="003A5A4B" w:rsidRPr="00D71A1C">
        <w:rPr>
          <w:rFonts w:ascii="Sylfaen" w:hAnsi="Sylfaen" w:cs="Sylfaen"/>
          <w:sz w:val="22"/>
          <w:szCs w:val="22"/>
        </w:rPr>
        <w:t>ღია</w:t>
      </w:r>
      <w:proofErr w:type="spellEnd"/>
      <w:r w:rsidR="003A5A4B" w:rsidRPr="00D71A1C">
        <w:rPr>
          <w:rFonts w:ascii="Sylfaen" w:hAnsi="Sylfaen" w:cs="Sylfaen"/>
          <w:sz w:val="22"/>
          <w:szCs w:val="22"/>
        </w:rPr>
        <w:t xml:space="preserve">, </w:t>
      </w:r>
      <w:proofErr w:type="spellStart"/>
      <w:r w:rsidR="003A5A4B" w:rsidRPr="00D71A1C">
        <w:rPr>
          <w:rFonts w:ascii="Sylfaen" w:hAnsi="Sylfaen" w:cs="Sylfaen"/>
          <w:sz w:val="22"/>
          <w:szCs w:val="22"/>
        </w:rPr>
        <w:t>საერთაშორისო</w:t>
      </w:r>
      <w:proofErr w:type="spellEnd"/>
      <w:r w:rsidR="003A5A4B" w:rsidRPr="00D71A1C">
        <w:rPr>
          <w:rFonts w:ascii="Sylfaen" w:hAnsi="Sylfaen" w:cs="Sylfaen"/>
          <w:sz w:val="22"/>
          <w:szCs w:val="22"/>
        </w:rPr>
        <w:t xml:space="preserve"> </w:t>
      </w:r>
    </w:p>
    <w:p w14:paraId="6AC21BB1" w14:textId="0B8ADCD0" w:rsidR="00441170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  <w:r w:rsidRPr="00D71A1C">
        <w:rPr>
          <w:rFonts w:ascii="Sylfaen" w:hAnsi="Sylfaen"/>
          <w:b/>
          <w:sz w:val="22"/>
          <w:szCs w:val="22"/>
          <w:lang w:val="ka-GE"/>
        </w:rPr>
        <w:t>კონტრაქტის ხანგრძლივობა</w:t>
      </w:r>
      <w:r w:rsidR="00441170" w:rsidRPr="00D71A1C">
        <w:rPr>
          <w:rFonts w:ascii="Sylfaen" w:hAnsi="Sylfaen"/>
          <w:b/>
          <w:sz w:val="22"/>
          <w:szCs w:val="22"/>
          <w:lang w:val="en-US"/>
        </w:rPr>
        <w:t xml:space="preserve">: </w:t>
      </w:r>
      <w:r w:rsidR="0022771C" w:rsidRPr="0022771C">
        <w:rPr>
          <w:rFonts w:ascii="Sylfaen" w:hAnsi="Sylfaen"/>
          <w:sz w:val="22"/>
          <w:szCs w:val="22"/>
          <w:lang w:val="ka-GE"/>
        </w:rPr>
        <w:t>6</w:t>
      </w:r>
      <w:r w:rsidR="00441170" w:rsidRPr="00D71A1C">
        <w:rPr>
          <w:rFonts w:ascii="Sylfaen" w:hAnsi="Sylfaen"/>
          <w:bCs/>
          <w:sz w:val="22"/>
          <w:szCs w:val="22"/>
          <w:lang w:val="en-US"/>
        </w:rPr>
        <w:t xml:space="preserve"> </w:t>
      </w:r>
      <w:r w:rsidRPr="00D71A1C">
        <w:rPr>
          <w:rFonts w:ascii="Sylfaen" w:hAnsi="Sylfaen"/>
          <w:bCs/>
          <w:sz w:val="22"/>
          <w:szCs w:val="22"/>
          <w:lang w:val="ka-GE"/>
        </w:rPr>
        <w:t>თვე</w:t>
      </w:r>
    </w:p>
    <w:p w14:paraId="6945CFD5" w14:textId="36430807" w:rsidR="0022771C" w:rsidRDefault="0022771C" w:rsidP="003054B3">
      <w:pPr>
        <w:pStyle w:val="BodyText"/>
        <w:spacing w:line="276" w:lineRule="auto"/>
        <w:jc w:val="both"/>
        <w:rPr>
          <w:rFonts w:ascii="Sylfaen" w:hAnsi="Sylfaen"/>
          <w:bCs/>
          <w:sz w:val="22"/>
          <w:szCs w:val="22"/>
          <w:lang w:val="ka-GE"/>
        </w:rPr>
      </w:pPr>
    </w:p>
    <w:p w14:paraId="4497D2BA" w14:textId="4088E426" w:rsidR="0022771C" w:rsidRPr="00D71A1C" w:rsidRDefault="008E5AA6" w:rsidP="003054B3">
      <w:pPr>
        <w:pStyle w:val="BodyText"/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>
        <w:rPr>
          <w:rFonts w:ascii="Sylfaen" w:hAnsi="Sylfaen"/>
          <w:b/>
          <w:bCs/>
          <w:sz w:val="22"/>
          <w:szCs w:val="22"/>
          <w:lang w:val="ka-GE"/>
        </w:rPr>
        <w:t xml:space="preserve">შეტყობინების </w:t>
      </w:r>
      <w:r w:rsidR="0022771C" w:rsidRPr="002E47F1">
        <w:rPr>
          <w:rFonts w:ascii="Sylfaen" w:hAnsi="Sylfaen"/>
          <w:b/>
          <w:bCs/>
          <w:sz w:val="22"/>
          <w:szCs w:val="22"/>
          <w:lang w:val="ka-GE"/>
        </w:rPr>
        <w:t>გამოქვეყნების თარიღი:</w:t>
      </w:r>
      <w:r w:rsidR="0022771C">
        <w:rPr>
          <w:rFonts w:ascii="Sylfaen" w:hAnsi="Sylfaen"/>
          <w:bCs/>
          <w:sz w:val="22"/>
          <w:szCs w:val="22"/>
          <w:lang w:val="ka-GE"/>
        </w:rPr>
        <w:t xml:space="preserve"> 2021 წლის 23 აპრილი</w:t>
      </w:r>
    </w:p>
    <w:p w14:paraId="527FBE44" w14:textId="77777777" w:rsidR="00441170" w:rsidRPr="00D71A1C" w:rsidRDefault="00441170" w:rsidP="003054B3">
      <w:pPr>
        <w:pStyle w:val="BodyText"/>
        <w:spacing w:line="276" w:lineRule="auto"/>
        <w:jc w:val="both"/>
        <w:rPr>
          <w:rFonts w:ascii="Sylfaen" w:hAnsi="Sylfaen"/>
          <w:b/>
          <w:sz w:val="22"/>
          <w:szCs w:val="22"/>
          <w:lang w:val="en-US"/>
        </w:rPr>
      </w:pPr>
    </w:p>
    <w:p w14:paraId="71C6797B" w14:textId="7D937EF8" w:rsidR="003A5A4B" w:rsidRPr="00D71A1C" w:rsidRDefault="003A5A4B" w:rsidP="003A5A4B">
      <w:pPr>
        <w:spacing w:after="0" w:line="240" w:lineRule="auto"/>
        <w:rPr>
          <w:rFonts w:ascii="Sylfaen" w:eastAsia="Times New Roman" w:hAnsi="Sylfaen" w:cs="Times New Roman"/>
          <w:b/>
          <w:bCs/>
          <w:spacing w:val="-2"/>
          <w:lang w:eastAsia="x-none"/>
        </w:rPr>
      </w:pPr>
      <w:r w:rsidRPr="00D71A1C">
        <w:rPr>
          <w:rFonts w:ascii="Sylfaen" w:eastAsia="Times New Roman" w:hAnsi="Sylfaen" w:cs="Times New Roman"/>
          <w:b/>
          <w:bCs/>
          <w:spacing w:val="-2"/>
          <w:lang w:val="ka-GE" w:eastAsia="x-none"/>
        </w:rPr>
        <w:t xml:space="preserve">შეფასებული </w:t>
      </w:r>
      <w:r w:rsidR="00CE11F7">
        <w:rPr>
          <w:rFonts w:ascii="Sylfaen" w:eastAsia="Times New Roman" w:hAnsi="Sylfaen" w:cs="Times New Roman"/>
          <w:b/>
          <w:bCs/>
          <w:spacing w:val="-2"/>
          <w:lang w:val="ka-GE" w:eastAsia="x-none"/>
        </w:rPr>
        <w:t>კონსულტანტები:</w:t>
      </w:r>
    </w:p>
    <w:p w14:paraId="662F60A9" w14:textId="006B096A" w:rsidR="003A5A4B" w:rsidRPr="00CE11F7" w:rsidRDefault="00CE11F7" w:rsidP="003A5A4B">
      <w:pPr>
        <w:spacing w:after="0" w:line="240" w:lineRule="auto"/>
        <w:rPr>
          <w:rFonts w:ascii="Sylfaen" w:eastAsia="Times New Roman" w:hAnsi="Sylfaen" w:cs="Times New Roman"/>
          <w:spacing w:val="-2"/>
          <w:lang w:val="ka-GE" w:eastAsia="x-none"/>
        </w:rPr>
      </w:pPr>
      <w:r w:rsidRPr="00CE11F7">
        <w:rPr>
          <w:rFonts w:ascii="Sylfaen" w:eastAsia="Times New Roman" w:hAnsi="Sylfaen" w:cs="Times New Roman"/>
          <w:spacing w:val="-2"/>
          <w:lang w:val="ka-GE" w:eastAsia="x-none"/>
        </w:rPr>
        <w:t>კონსულტანტის</w:t>
      </w:r>
      <w:r w:rsidR="003A5A4B" w:rsidRPr="00CE11F7">
        <w:rPr>
          <w:rFonts w:ascii="Sylfaen" w:eastAsia="Times New Roman" w:hAnsi="Sylfaen" w:cs="Times New Roman"/>
          <w:spacing w:val="-2"/>
          <w:lang w:val="ka-GE" w:eastAsia="x-none"/>
        </w:rPr>
        <w:t xml:space="preserve"> სახელი</w:t>
      </w:r>
      <w:r w:rsidR="003A5A4B" w:rsidRPr="00CE11F7">
        <w:rPr>
          <w:rFonts w:ascii="Sylfaen" w:eastAsia="Times New Roman" w:hAnsi="Sylfaen" w:cs="Times New Roman"/>
          <w:spacing w:val="-2"/>
          <w:lang w:val="x-none" w:eastAsia="x-none"/>
        </w:rPr>
        <w:t xml:space="preserve">: </w:t>
      </w:r>
      <w:r w:rsidRPr="00CE11F7">
        <w:rPr>
          <w:rFonts w:ascii="Times New Roman" w:hAnsi="Times New Roman" w:cs="Times New Roman"/>
        </w:rPr>
        <w:t>JV IBF International Consulting S.A./Belgium (Leading Partner) and Center for Strategy and Development LLC (CSD)/Georgia (Member Partner)</w:t>
      </w:r>
    </w:p>
    <w:p w14:paraId="429C32B3" w14:textId="002BC859" w:rsidR="003A5A4B" w:rsidRPr="00CE11F7" w:rsidRDefault="003A5A4B" w:rsidP="003A5A4B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CE11F7">
        <w:rPr>
          <w:rFonts w:ascii="Sylfaen" w:hAnsi="Sylfaen"/>
          <w:sz w:val="22"/>
          <w:szCs w:val="22"/>
          <w:lang w:val="ka-GE"/>
        </w:rPr>
        <w:t>წინადადების ამოკითხული ფასი</w:t>
      </w:r>
      <w:r w:rsidRPr="00CE11F7">
        <w:rPr>
          <w:rFonts w:ascii="Sylfaen" w:hAnsi="Sylfaen"/>
          <w:sz w:val="22"/>
          <w:szCs w:val="22"/>
        </w:rPr>
        <w:t xml:space="preserve">: </w:t>
      </w:r>
      <w:r w:rsidR="00CE11F7" w:rsidRPr="00CE11F7">
        <w:rPr>
          <w:rFonts w:ascii="Times New Roman" w:hAnsi="Times New Roman"/>
          <w:sz w:val="22"/>
          <w:szCs w:val="22"/>
          <w:lang w:val="ka-GE"/>
        </w:rPr>
        <w:t>299</w:t>
      </w:r>
      <w:r w:rsidR="00CE11F7" w:rsidRPr="00CE11F7">
        <w:rPr>
          <w:rFonts w:ascii="Times New Roman" w:hAnsi="Times New Roman"/>
          <w:sz w:val="22"/>
          <w:szCs w:val="22"/>
        </w:rPr>
        <w:t>,</w:t>
      </w:r>
      <w:r w:rsidR="00CE11F7" w:rsidRPr="00CE11F7">
        <w:rPr>
          <w:rFonts w:ascii="Times New Roman" w:hAnsi="Times New Roman"/>
          <w:sz w:val="22"/>
          <w:szCs w:val="22"/>
          <w:lang w:val="ka-GE"/>
        </w:rPr>
        <w:t>999</w:t>
      </w:r>
      <w:r w:rsidR="00CE11F7" w:rsidRPr="00CE11F7">
        <w:rPr>
          <w:rFonts w:ascii="Times New Roman" w:hAnsi="Times New Roman"/>
          <w:sz w:val="22"/>
          <w:szCs w:val="22"/>
        </w:rPr>
        <w:t>.</w:t>
      </w:r>
      <w:r w:rsidR="00CE11F7" w:rsidRPr="00CE11F7">
        <w:rPr>
          <w:rFonts w:ascii="Times New Roman" w:hAnsi="Times New Roman"/>
          <w:sz w:val="22"/>
          <w:szCs w:val="22"/>
          <w:lang w:val="ka-GE"/>
        </w:rPr>
        <w:t>20</w:t>
      </w:r>
      <w:r w:rsidR="00CE11F7" w:rsidRPr="00CE11F7">
        <w:rPr>
          <w:rFonts w:asciiTheme="minorHAnsi" w:hAnsiTheme="minorHAnsi"/>
          <w:sz w:val="22"/>
          <w:szCs w:val="22"/>
          <w:lang w:val="ka-GE"/>
        </w:rPr>
        <w:t xml:space="preserve"> </w:t>
      </w:r>
      <w:r w:rsidR="00CE11F7" w:rsidRPr="00CE11F7">
        <w:rPr>
          <w:rFonts w:ascii="Sylfaen" w:hAnsi="Sylfaen"/>
          <w:sz w:val="22"/>
          <w:szCs w:val="22"/>
          <w:lang w:val="ka-GE"/>
        </w:rPr>
        <w:t>აშშ დოლარი</w:t>
      </w:r>
      <w:r w:rsidR="00CE11F7" w:rsidRPr="00CE11F7">
        <w:rPr>
          <w:rFonts w:ascii="Times New Roman" w:hAnsi="Times New Roman"/>
          <w:sz w:val="22"/>
          <w:szCs w:val="22"/>
          <w:lang w:val="ka-GE"/>
        </w:rPr>
        <w:t>,</w:t>
      </w:r>
      <w:r w:rsidR="00CE11F7" w:rsidRPr="00CE11F7">
        <w:rPr>
          <w:rFonts w:ascii="Sylfaen" w:hAnsi="Sylfaen"/>
          <w:sz w:val="22"/>
          <w:szCs w:val="22"/>
          <w:lang w:val="ka-GE"/>
        </w:rPr>
        <w:t xml:space="preserve"> </w:t>
      </w:r>
      <w:r w:rsidR="00CE11F7" w:rsidRPr="00CE11F7">
        <w:rPr>
          <w:rFonts w:ascii="Sylfaen" w:hAnsi="Sylfaen"/>
          <w:sz w:val="22"/>
          <w:szCs w:val="22"/>
          <w:lang w:val="ka-GE"/>
        </w:rPr>
        <w:t xml:space="preserve">ადგილობრივი </w:t>
      </w:r>
      <w:r w:rsidR="00CE11F7" w:rsidRPr="00CE11F7">
        <w:rPr>
          <w:rFonts w:ascii="Sylfaen" w:hAnsi="Sylfaen"/>
          <w:sz w:val="22"/>
          <w:szCs w:val="22"/>
          <w:lang w:val="ka-GE"/>
        </w:rPr>
        <w:t xml:space="preserve">პირდაპირი </w:t>
      </w:r>
      <w:r w:rsidR="00CE11F7" w:rsidRPr="00CE11F7">
        <w:rPr>
          <w:rFonts w:ascii="Sylfaen" w:hAnsi="Sylfaen"/>
          <w:sz w:val="22"/>
          <w:szCs w:val="22"/>
          <w:lang w:val="ka-GE"/>
        </w:rPr>
        <w:t xml:space="preserve">გადასახადების გარეშე. </w:t>
      </w:r>
    </w:p>
    <w:p w14:paraId="729628D3" w14:textId="05A91E04" w:rsidR="00CE11F7" w:rsidRPr="00CE11F7" w:rsidRDefault="00CE11F7" w:rsidP="003A5A4B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</w:p>
    <w:p w14:paraId="1946CE99" w14:textId="69867450" w:rsidR="00CE11F7" w:rsidRPr="00CE11F7" w:rsidRDefault="00CE11F7" w:rsidP="00CE11F7">
      <w:pPr>
        <w:spacing w:after="0" w:line="240" w:lineRule="auto"/>
        <w:rPr>
          <w:rFonts w:ascii="Sylfaen" w:eastAsia="Times New Roman" w:hAnsi="Sylfaen" w:cs="Times New Roman"/>
          <w:spacing w:val="-2"/>
          <w:lang w:val="ka-GE" w:eastAsia="x-none"/>
        </w:rPr>
      </w:pPr>
      <w:r w:rsidRPr="00CE11F7">
        <w:rPr>
          <w:rFonts w:ascii="Sylfaen" w:eastAsia="Times New Roman" w:hAnsi="Sylfaen" w:cs="Times New Roman"/>
          <w:spacing w:val="-2"/>
          <w:lang w:val="ka-GE" w:eastAsia="x-none"/>
        </w:rPr>
        <w:t>კონსულტანტის სახელი</w:t>
      </w:r>
      <w:r w:rsidRPr="00CE11F7">
        <w:rPr>
          <w:rFonts w:ascii="Sylfaen" w:eastAsia="Times New Roman" w:hAnsi="Sylfaen" w:cs="Times New Roman"/>
          <w:spacing w:val="-2"/>
          <w:lang w:val="x-none" w:eastAsia="x-none"/>
        </w:rPr>
        <w:t xml:space="preserve">: </w:t>
      </w:r>
      <w:r w:rsidRPr="00CE11F7">
        <w:rPr>
          <w:rFonts w:ascii="Times New Roman" w:hAnsi="Times New Roman" w:cs="Times New Roman"/>
        </w:rPr>
        <w:t>JV Center for Higher Education (CHE)/Germany (Leading Partner), Center for Higher Education  Policy Studies (CHEPS)/The Netherlands (Member Partner) and Policy and Management Consulting Group (PMCG)/Georgia (Member Partner)</w:t>
      </w:r>
    </w:p>
    <w:p w14:paraId="4C7087D7" w14:textId="15939988" w:rsidR="00CE11F7" w:rsidRDefault="00CE11F7" w:rsidP="00CE11F7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CE11F7">
        <w:rPr>
          <w:rFonts w:ascii="Sylfaen" w:hAnsi="Sylfaen"/>
          <w:sz w:val="22"/>
          <w:szCs w:val="22"/>
          <w:lang w:val="ka-GE"/>
        </w:rPr>
        <w:t xml:space="preserve">წინადადების ამოკითხული ფასი: </w:t>
      </w:r>
      <w:r w:rsidRPr="00CE11F7">
        <w:rPr>
          <w:rFonts w:ascii="Sylfaen" w:hAnsi="Sylfaen"/>
          <w:sz w:val="22"/>
          <w:szCs w:val="22"/>
          <w:lang w:val="ka-GE"/>
        </w:rPr>
        <w:t>არ გამოიყენება</w:t>
      </w:r>
    </w:p>
    <w:p w14:paraId="5A75AE9A" w14:textId="6FB82CA0" w:rsidR="00CE11F7" w:rsidRDefault="00CE11F7" w:rsidP="00CE11F7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</w:p>
    <w:p w14:paraId="743FD9C9" w14:textId="0D6C3CE3" w:rsidR="00CE11F7" w:rsidRPr="00CE11F7" w:rsidRDefault="00CE11F7" w:rsidP="00CE11F7">
      <w:pPr>
        <w:spacing w:after="0" w:line="240" w:lineRule="auto"/>
        <w:rPr>
          <w:rFonts w:ascii="Sylfaen" w:eastAsia="Times New Roman" w:hAnsi="Sylfaen" w:cs="Times New Roman"/>
          <w:spacing w:val="-2"/>
          <w:lang w:val="ka-GE" w:eastAsia="x-none"/>
        </w:rPr>
      </w:pPr>
      <w:r w:rsidRPr="00CE11F7">
        <w:rPr>
          <w:rFonts w:ascii="Sylfaen" w:eastAsia="Times New Roman" w:hAnsi="Sylfaen" w:cs="Times New Roman"/>
          <w:spacing w:val="-2"/>
          <w:lang w:val="ka-GE" w:eastAsia="x-none"/>
        </w:rPr>
        <w:t>კონსულტანტის სახელი</w:t>
      </w:r>
      <w:r w:rsidRPr="00CE11F7">
        <w:rPr>
          <w:rFonts w:ascii="Sylfaen" w:eastAsia="Times New Roman" w:hAnsi="Sylfaen" w:cs="Times New Roman"/>
          <w:spacing w:val="-2"/>
          <w:lang w:val="x-none" w:eastAsia="x-none"/>
        </w:rPr>
        <w:t xml:space="preserve">: </w:t>
      </w:r>
      <w:proofErr w:type="spellStart"/>
      <w:r w:rsidRPr="005B7493">
        <w:rPr>
          <w:rFonts w:ascii="Times New Roman" w:hAnsi="Times New Roman" w:cs="Times New Roman"/>
          <w:sz w:val="24"/>
          <w:szCs w:val="24"/>
        </w:rPr>
        <w:t>Shbeemann</w:t>
      </w:r>
      <w:proofErr w:type="spellEnd"/>
      <w:r w:rsidRPr="005B7493">
        <w:rPr>
          <w:rFonts w:ascii="Times New Roman" w:hAnsi="Times New Roman" w:cs="Times New Roman"/>
          <w:sz w:val="24"/>
          <w:szCs w:val="24"/>
        </w:rPr>
        <w:t xml:space="preserve"> Consulting DWC-LLC/Dubai</w:t>
      </w:r>
    </w:p>
    <w:p w14:paraId="5092EE74" w14:textId="42F8C72C" w:rsidR="00CE11F7" w:rsidRDefault="00CE11F7" w:rsidP="00CE11F7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CE11F7">
        <w:rPr>
          <w:rFonts w:ascii="Sylfaen" w:hAnsi="Sylfaen"/>
          <w:sz w:val="22"/>
          <w:szCs w:val="22"/>
          <w:lang w:val="ka-GE"/>
        </w:rPr>
        <w:t>წინადადების ამოკითხული ფასი: არ გამოიყენება</w:t>
      </w:r>
    </w:p>
    <w:p w14:paraId="5CFDB9E6" w14:textId="0CD1A15F" w:rsidR="00C66F4D" w:rsidRDefault="00C66F4D" w:rsidP="00CE11F7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</w:p>
    <w:p w14:paraId="6B6AF4E6" w14:textId="77777777" w:rsidR="00C66F4D" w:rsidRPr="005B7493" w:rsidRDefault="00C66F4D" w:rsidP="00C66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1F7">
        <w:rPr>
          <w:rFonts w:ascii="Sylfaen" w:eastAsia="Times New Roman" w:hAnsi="Sylfaen" w:cs="Times New Roman"/>
          <w:spacing w:val="-2"/>
          <w:lang w:val="ka-GE" w:eastAsia="x-none"/>
        </w:rPr>
        <w:t>კონსულტანტის სახელი</w:t>
      </w:r>
      <w:r w:rsidRPr="00CE11F7">
        <w:rPr>
          <w:rFonts w:ascii="Sylfaen" w:eastAsia="Times New Roman" w:hAnsi="Sylfaen" w:cs="Times New Roman"/>
          <w:spacing w:val="-2"/>
          <w:lang w:val="x-none" w:eastAsia="x-none"/>
        </w:rPr>
        <w:t xml:space="preserve">: </w:t>
      </w:r>
      <w:r w:rsidRPr="005B7493">
        <w:rPr>
          <w:rFonts w:ascii="Times New Roman" w:hAnsi="Times New Roman" w:cs="Times New Roman"/>
          <w:sz w:val="24"/>
          <w:szCs w:val="24"/>
        </w:rPr>
        <w:t>JV Higher Education Policy Institute (HEPI)/UK (Leading Partner) and PricewaterhouseCoopers Georgia LLC (PwC)/Georgia (Member Partner)</w:t>
      </w:r>
    </w:p>
    <w:p w14:paraId="6BD38C91" w14:textId="77777777" w:rsidR="00C66F4D" w:rsidRPr="00C66F4D" w:rsidRDefault="00C66F4D" w:rsidP="00C66F4D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CE11F7">
        <w:rPr>
          <w:rFonts w:ascii="Sylfaen" w:hAnsi="Sylfaen"/>
          <w:sz w:val="22"/>
          <w:szCs w:val="22"/>
          <w:lang w:val="ka-GE"/>
        </w:rPr>
        <w:t>წინადადების ამოკითხული ფასი: არ გამოიყენება</w:t>
      </w:r>
    </w:p>
    <w:p w14:paraId="612873CE" w14:textId="77777777" w:rsidR="00C66F4D" w:rsidRPr="00C66F4D" w:rsidRDefault="00C66F4D" w:rsidP="00CE11F7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</w:p>
    <w:p w14:paraId="3711033B" w14:textId="113994C9" w:rsidR="003A5A4B" w:rsidRPr="00C66F4D" w:rsidRDefault="003A5A4B" w:rsidP="003A5A4B">
      <w:pPr>
        <w:pStyle w:val="BodyText"/>
        <w:spacing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D71A1C">
        <w:rPr>
          <w:rFonts w:ascii="Sylfaen" w:hAnsi="Sylfaen"/>
          <w:b/>
          <w:sz w:val="22"/>
          <w:szCs w:val="22"/>
          <w:lang w:val="ka-GE"/>
        </w:rPr>
        <w:t xml:space="preserve">დისკვალიფიცირებული </w:t>
      </w:r>
      <w:r w:rsidR="00C66F4D" w:rsidRPr="00C66F4D">
        <w:rPr>
          <w:rFonts w:ascii="Sylfaen" w:hAnsi="Sylfaen"/>
          <w:b/>
          <w:sz w:val="22"/>
          <w:szCs w:val="22"/>
          <w:lang w:val="ka-GE"/>
        </w:rPr>
        <w:t>კონსულტანტები:</w:t>
      </w:r>
    </w:p>
    <w:p w14:paraId="22B5C50E" w14:textId="311CA1A3" w:rsidR="003A5A4B" w:rsidRPr="00C66F4D" w:rsidRDefault="00C66F4D" w:rsidP="003A5A4B">
      <w:pPr>
        <w:pStyle w:val="BodyText"/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CE11F7">
        <w:rPr>
          <w:rFonts w:ascii="Sylfaen" w:hAnsi="Sylfaen"/>
          <w:sz w:val="22"/>
          <w:szCs w:val="22"/>
          <w:lang w:val="ka-GE"/>
        </w:rPr>
        <w:t xml:space="preserve">კონსულტანტის </w:t>
      </w:r>
      <w:r w:rsidR="003A5A4B" w:rsidRPr="00D71A1C">
        <w:rPr>
          <w:rFonts w:ascii="Sylfaen" w:hAnsi="Sylfaen"/>
          <w:sz w:val="22"/>
          <w:szCs w:val="22"/>
          <w:lang w:val="ka-GE"/>
        </w:rPr>
        <w:t>სახელი</w:t>
      </w:r>
      <w:r w:rsidR="003A5A4B" w:rsidRPr="00D71A1C">
        <w:rPr>
          <w:rFonts w:ascii="Sylfaen" w:hAnsi="Sylfaen"/>
          <w:sz w:val="22"/>
          <w:szCs w:val="22"/>
        </w:rPr>
        <w:t xml:space="preserve">: </w:t>
      </w:r>
      <w:r>
        <w:rPr>
          <w:rFonts w:ascii="Sylfaen" w:hAnsi="Sylfaen"/>
          <w:sz w:val="22"/>
          <w:szCs w:val="22"/>
          <w:lang w:val="ka-GE"/>
        </w:rPr>
        <w:t>არ გამოვლინდა</w:t>
      </w:r>
    </w:p>
    <w:p w14:paraId="5C15BE46" w14:textId="77777777" w:rsidR="00C66F4D" w:rsidRPr="00C66F4D" w:rsidRDefault="00C66F4D" w:rsidP="00C66F4D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CE11F7">
        <w:rPr>
          <w:rFonts w:ascii="Sylfaen" w:hAnsi="Sylfaen"/>
          <w:sz w:val="22"/>
          <w:szCs w:val="22"/>
          <w:lang w:val="ka-GE"/>
        </w:rPr>
        <w:t>წინადადების ამოკითხული ფასი: არ გამოიყენება</w:t>
      </w:r>
    </w:p>
    <w:p w14:paraId="390CCCFB" w14:textId="77777777" w:rsidR="003A5A4B" w:rsidRPr="00D71A1C" w:rsidRDefault="003A5A4B" w:rsidP="003A5A4B">
      <w:pPr>
        <w:pStyle w:val="BodyText"/>
        <w:spacing w:line="276" w:lineRule="auto"/>
        <w:jc w:val="both"/>
        <w:rPr>
          <w:rFonts w:ascii="Sylfaen" w:hAnsi="Sylfaen"/>
          <w:sz w:val="22"/>
          <w:szCs w:val="22"/>
        </w:rPr>
      </w:pPr>
    </w:p>
    <w:p w14:paraId="3B2088D5" w14:textId="2B9CBC3D" w:rsidR="003A5A4B" w:rsidRPr="00D71A1C" w:rsidRDefault="00D71A1C" w:rsidP="003A5A4B">
      <w:pPr>
        <w:spacing w:after="0" w:line="240" w:lineRule="auto"/>
        <w:rPr>
          <w:rFonts w:ascii="Sylfaen" w:eastAsia="Times New Roman" w:hAnsi="Sylfaen" w:cs="Times New Roman"/>
          <w:b/>
          <w:bCs/>
          <w:spacing w:val="-2"/>
          <w:lang w:val="ka-GE" w:eastAsia="x-none"/>
        </w:rPr>
      </w:pPr>
      <w:r w:rsidRPr="00D71A1C">
        <w:rPr>
          <w:rFonts w:ascii="Sylfaen" w:eastAsia="Times New Roman" w:hAnsi="Sylfaen" w:cs="Times New Roman"/>
          <w:b/>
          <w:bCs/>
          <w:spacing w:val="-2"/>
          <w:lang w:val="ka-GE" w:eastAsia="x-none"/>
        </w:rPr>
        <w:t xml:space="preserve">გამარჯვებული </w:t>
      </w:r>
      <w:r w:rsidR="009F722B">
        <w:rPr>
          <w:rFonts w:ascii="Sylfaen" w:eastAsia="Times New Roman" w:hAnsi="Sylfaen" w:cs="Times New Roman"/>
          <w:b/>
          <w:spacing w:val="-2"/>
          <w:lang w:val="ka-GE" w:eastAsia="x-none"/>
        </w:rPr>
        <w:t>კონსულტანტ</w:t>
      </w:r>
      <w:r w:rsidR="009F722B" w:rsidRPr="00C66F4D">
        <w:rPr>
          <w:rFonts w:ascii="Sylfaen" w:eastAsia="Times New Roman" w:hAnsi="Sylfaen" w:cs="Times New Roman"/>
          <w:b/>
          <w:spacing w:val="-2"/>
          <w:lang w:val="ka-GE" w:eastAsia="x-none"/>
        </w:rPr>
        <w:t>ი:</w:t>
      </w:r>
    </w:p>
    <w:p w14:paraId="4FF71037" w14:textId="77777777" w:rsidR="00C66F4D" w:rsidRPr="00C66F4D" w:rsidRDefault="00C66F4D" w:rsidP="00C66F4D">
      <w:pPr>
        <w:spacing w:after="0" w:line="240" w:lineRule="auto"/>
        <w:rPr>
          <w:rFonts w:ascii="Sylfaen" w:eastAsia="Times New Roman" w:hAnsi="Sylfaen" w:cs="Times New Roman"/>
          <w:spacing w:val="-2"/>
          <w:lang w:val="ka-GE" w:eastAsia="x-none"/>
        </w:rPr>
      </w:pPr>
      <w:r w:rsidRPr="00C66F4D">
        <w:rPr>
          <w:rFonts w:ascii="Sylfaen" w:eastAsia="Times New Roman" w:hAnsi="Sylfaen" w:cs="Times New Roman"/>
          <w:spacing w:val="-2"/>
          <w:lang w:val="ka-GE" w:eastAsia="x-none"/>
        </w:rPr>
        <w:t>კონსულტანტის სახელი</w:t>
      </w:r>
      <w:r w:rsidRPr="00C66F4D">
        <w:rPr>
          <w:rFonts w:ascii="Sylfaen" w:eastAsia="Times New Roman" w:hAnsi="Sylfaen" w:cs="Times New Roman"/>
          <w:spacing w:val="-2"/>
          <w:lang w:val="x-none" w:eastAsia="x-none"/>
        </w:rPr>
        <w:t xml:space="preserve">: </w:t>
      </w:r>
      <w:r w:rsidRPr="00C66F4D">
        <w:rPr>
          <w:rFonts w:ascii="Times New Roman" w:hAnsi="Times New Roman" w:cs="Times New Roman"/>
        </w:rPr>
        <w:t>JV IBF International Consulting S.A./Belgium (Leading Partner) and Center for Strategy and Development LLC (CSD)/Georgia (Member Partner)</w:t>
      </w:r>
    </w:p>
    <w:p w14:paraId="35DCB480" w14:textId="0239F296" w:rsidR="00C66F4D" w:rsidRPr="00C66F4D" w:rsidRDefault="00C66F4D" w:rsidP="003A5A4B">
      <w:pPr>
        <w:pStyle w:val="BodyText"/>
        <w:jc w:val="both"/>
        <w:rPr>
          <w:rFonts w:ascii="Sylfaen" w:hAnsi="Sylfaen"/>
          <w:sz w:val="22"/>
          <w:szCs w:val="22"/>
          <w:lang w:val="ka-GE"/>
        </w:rPr>
      </w:pPr>
      <w:r w:rsidRPr="00C66F4D">
        <w:rPr>
          <w:rFonts w:ascii="Sylfaen" w:hAnsi="Sylfaen"/>
          <w:sz w:val="22"/>
          <w:szCs w:val="22"/>
          <w:lang w:val="ka-GE"/>
        </w:rPr>
        <w:t xml:space="preserve">მისამართი: </w:t>
      </w:r>
      <w:r w:rsidRPr="00C66F4D">
        <w:rPr>
          <w:rFonts w:ascii="Times New Roman" w:hAnsi="Times New Roman"/>
          <w:sz w:val="22"/>
          <w:szCs w:val="22"/>
        </w:rPr>
        <w:t xml:space="preserve">IBF- Avenue Louise, 209A, 1050 Brussels, Belgium; CSD - </w:t>
      </w:r>
      <w:r w:rsidRPr="00C66F4D">
        <w:rPr>
          <w:rFonts w:asciiTheme="minorHAnsi" w:hAnsiTheme="minorHAnsi"/>
          <w:sz w:val="22"/>
          <w:szCs w:val="22"/>
          <w:lang w:val="ka-GE"/>
        </w:rPr>
        <w:t xml:space="preserve">დ. მირცხულავას </w:t>
      </w:r>
      <w:r w:rsidRPr="00C66F4D">
        <w:rPr>
          <w:rFonts w:ascii="Sylfaen" w:hAnsi="Sylfaen"/>
          <w:sz w:val="22"/>
          <w:szCs w:val="22"/>
          <w:lang w:val="ka-GE"/>
        </w:rPr>
        <w:t>ქ</w:t>
      </w:r>
      <w:r w:rsidRPr="00C66F4D">
        <w:rPr>
          <w:rFonts w:asciiTheme="minorHAnsi" w:hAnsiTheme="minorHAnsi"/>
          <w:sz w:val="22"/>
          <w:szCs w:val="22"/>
          <w:lang w:val="ka-GE"/>
        </w:rPr>
        <w:t xml:space="preserve">. </w:t>
      </w:r>
      <w:r w:rsidRPr="00C66F4D">
        <w:rPr>
          <w:rFonts w:ascii="Times New Roman" w:hAnsi="Times New Roman"/>
          <w:sz w:val="22"/>
          <w:szCs w:val="22"/>
        </w:rPr>
        <w:t>N6</w:t>
      </w:r>
      <w:r w:rsidRPr="00C66F4D">
        <w:rPr>
          <w:rFonts w:asciiTheme="minorHAnsi" w:hAnsiTheme="minorHAnsi"/>
          <w:sz w:val="22"/>
          <w:szCs w:val="22"/>
          <w:lang w:val="ka-GE"/>
        </w:rPr>
        <w:t>,</w:t>
      </w:r>
      <w:r w:rsidRPr="00C66F4D">
        <w:rPr>
          <w:rFonts w:ascii="Times New Roman" w:hAnsi="Times New Roman"/>
          <w:sz w:val="22"/>
          <w:szCs w:val="22"/>
        </w:rPr>
        <w:t xml:space="preserve"> </w:t>
      </w:r>
      <w:r w:rsidRPr="00C66F4D">
        <w:rPr>
          <w:rFonts w:ascii="Sylfaen" w:hAnsi="Sylfaen"/>
          <w:sz w:val="22"/>
          <w:szCs w:val="22"/>
          <w:lang w:val="ka-GE"/>
        </w:rPr>
        <w:t>თბილისი, საქართველო</w:t>
      </w:r>
      <w:r w:rsidRPr="00C66F4D">
        <w:rPr>
          <w:rFonts w:ascii="Times New Roman" w:hAnsi="Times New Roman"/>
          <w:sz w:val="22"/>
          <w:szCs w:val="22"/>
        </w:rPr>
        <w:t>.</w:t>
      </w:r>
    </w:p>
    <w:p w14:paraId="26142F25" w14:textId="5DE21DC2" w:rsidR="003A5A4B" w:rsidRPr="00C66F4D" w:rsidRDefault="00D71A1C" w:rsidP="003A5A4B">
      <w:pPr>
        <w:pStyle w:val="BodyText"/>
        <w:jc w:val="both"/>
        <w:rPr>
          <w:rFonts w:asciiTheme="minorHAnsi" w:hAnsiTheme="minorHAnsi"/>
          <w:sz w:val="22"/>
          <w:szCs w:val="22"/>
          <w:lang w:val="ka-GE"/>
        </w:rPr>
      </w:pPr>
      <w:r w:rsidRPr="00C66F4D">
        <w:rPr>
          <w:rFonts w:ascii="Sylfaen" w:hAnsi="Sylfaen"/>
          <w:sz w:val="22"/>
          <w:szCs w:val="22"/>
          <w:lang w:val="ka-GE"/>
        </w:rPr>
        <w:t>საკონტრაქტო ღირებულება</w:t>
      </w:r>
      <w:r w:rsidR="003A5A4B" w:rsidRPr="00C66F4D">
        <w:rPr>
          <w:rFonts w:ascii="Sylfaen" w:hAnsi="Sylfaen"/>
          <w:sz w:val="22"/>
          <w:szCs w:val="22"/>
          <w:lang w:val="ka-GE"/>
        </w:rPr>
        <w:t xml:space="preserve">: </w:t>
      </w:r>
      <w:r w:rsidR="00C66F4D" w:rsidRPr="00C66F4D">
        <w:rPr>
          <w:rFonts w:ascii="Sylfaen" w:hAnsi="Sylfaen"/>
          <w:sz w:val="22"/>
          <w:szCs w:val="22"/>
          <w:lang w:val="ka-GE"/>
        </w:rPr>
        <w:t>242,267.17</w:t>
      </w:r>
      <w:r w:rsidR="00C66F4D" w:rsidRPr="00C66F4D">
        <w:rPr>
          <w:rFonts w:ascii="Sylfaen" w:hAnsi="Sylfaen"/>
          <w:sz w:val="22"/>
          <w:szCs w:val="22"/>
          <w:lang w:val="ka-GE"/>
        </w:rPr>
        <w:t xml:space="preserve"> ევრო, ყველა გადასახადის ჩათვლით</w:t>
      </w:r>
    </w:p>
    <w:p w14:paraId="4D02DE42" w14:textId="63CC83E3" w:rsidR="003054B3" w:rsidRPr="00D71A1C" w:rsidRDefault="00D71A1C" w:rsidP="009F722B">
      <w:pPr>
        <w:pStyle w:val="BodyText"/>
        <w:spacing w:line="276" w:lineRule="auto"/>
        <w:jc w:val="both"/>
        <w:rPr>
          <w:rFonts w:ascii="Sylfaen" w:hAnsi="Sylfaen"/>
          <w:lang w:val="ka-GE"/>
        </w:rPr>
      </w:pPr>
      <w:r w:rsidRPr="00D71A1C">
        <w:rPr>
          <w:rFonts w:ascii="Sylfaen" w:hAnsi="Sylfaen"/>
          <w:sz w:val="22"/>
          <w:szCs w:val="22"/>
          <w:lang w:val="ka-GE"/>
        </w:rPr>
        <w:t>კონტრაქტის ხანგრძლივობა</w:t>
      </w:r>
      <w:r w:rsidR="003A5A4B" w:rsidRPr="00C66F4D">
        <w:rPr>
          <w:rFonts w:ascii="Sylfaen" w:hAnsi="Sylfaen"/>
          <w:sz w:val="22"/>
          <w:szCs w:val="22"/>
          <w:lang w:val="ka-GE"/>
        </w:rPr>
        <w:t xml:space="preserve">: </w:t>
      </w:r>
      <w:r w:rsidR="008E5AA6">
        <w:rPr>
          <w:rFonts w:ascii="Sylfaen" w:hAnsi="Sylfaen"/>
          <w:bCs/>
          <w:sz w:val="22"/>
          <w:szCs w:val="22"/>
          <w:lang w:val="ka-GE"/>
        </w:rPr>
        <w:t>6</w:t>
      </w:r>
      <w:r w:rsidR="003A5A4B" w:rsidRPr="00C66F4D">
        <w:rPr>
          <w:rFonts w:ascii="Sylfaen" w:hAnsi="Sylfaen"/>
          <w:bCs/>
          <w:sz w:val="22"/>
          <w:szCs w:val="22"/>
          <w:lang w:val="ka-GE"/>
        </w:rPr>
        <w:t xml:space="preserve"> </w:t>
      </w:r>
      <w:r w:rsidRPr="00D71A1C">
        <w:rPr>
          <w:rFonts w:ascii="Sylfaen" w:hAnsi="Sylfaen"/>
          <w:bCs/>
          <w:sz w:val="22"/>
          <w:szCs w:val="22"/>
          <w:lang w:val="ka-GE"/>
        </w:rPr>
        <w:t>თვე</w:t>
      </w:r>
      <w:bookmarkStart w:id="0" w:name="_GoBack"/>
      <w:bookmarkEnd w:id="0"/>
    </w:p>
    <w:sectPr w:rsidR="003054B3" w:rsidRPr="00D71A1C" w:rsidSect="00D71A1C">
      <w:pgSz w:w="12240" w:h="15840"/>
      <w:pgMar w:top="90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8B"/>
    <w:rsid w:val="000B71C1"/>
    <w:rsid w:val="000F7119"/>
    <w:rsid w:val="0010596A"/>
    <w:rsid w:val="00185F02"/>
    <w:rsid w:val="0022771C"/>
    <w:rsid w:val="002E47F1"/>
    <w:rsid w:val="003054B3"/>
    <w:rsid w:val="003641E6"/>
    <w:rsid w:val="003A5A4B"/>
    <w:rsid w:val="00441170"/>
    <w:rsid w:val="005C2117"/>
    <w:rsid w:val="008E5AA6"/>
    <w:rsid w:val="00994A92"/>
    <w:rsid w:val="009C0BA8"/>
    <w:rsid w:val="009F722B"/>
    <w:rsid w:val="00A52375"/>
    <w:rsid w:val="00BA331E"/>
    <w:rsid w:val="00C66F4D"/>
    <w:rsid w:val="00CE11F7"/>
    <w:rsid w:val="00D13DB5"/>
    <w:rsid w:val="00D71A1C"/>
    <w:rsid w:val="00ED448B"/>
    <w:rsid w:val="00FE1D1B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24</cp:revision>
  <dcterms:created xsi:type="dcterms:W3CDTF">2020-06-14T13:37:00Z</dcterms:created>
  <dcterms:modified xsi:type="dcterms:W3CDTF">2021-04-26T19:47:00Z</dcterms:modified>
</cp:coreProperties>
</file>