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r w:rsidRPr="00BA331E">
        <w:rPr>
          <w:rFonts w:ascii="Sylfaen" w:hAnsi="Sylfaen" w:cs="Sylfaen"/>
          <w:bCs/>
          <w:szCs w:val="24"/>
        </w:rPr>
        <w:t>ინოვაციები</w:t>
      </w:r>
      <w:r w:rsidRPr="00BA331E">
        <w:rPr>
          <w:rFonts w:ascii="Times New Roman" w:hAnsi="Times New Roman"/>
          <w:bCs/>
          <w:szCs w:val="24"/>
        </w:rPr>
        <w:t xml:space="preserve">, </w:t>
      </w:r>
      <w:r w:rsidRPr="00BA331E">
        <w:rPr>
          <w:rFonts w:ascii="Sylfaen" w:hAnsi="Sylfaen" w:cs="Sylfaen"/>
          <w:bCs/>
          <w:szCs w:val="24"/>
        </w:rPr>
        <w:t>ინკლუზიური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განათლება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და</w:t>
      </w:r>
      <w:r w:rsidRPr="00BA331E">
        <w:rPr>
          <w:rFonts w:ascii="Times New Roman" w:hAnsi="Times New Roman"/>
          <w:bCs/>
          <w:szCs w:val="24"/>
        </w:rPr>
        <w:t xml:space="preserve"> </w:t>
      </w:r>
      <w:r w:rsidRPr="00BA331E">
        <w:rPr>
          <w:rFonts w:ascii="Sylfaen" w:hAnsi="Sylfaen" w:cs="Sylfaen"/>
          <w:bCs/>
          <w:szCs w:val="24"/>
        </w:rPr>
        <w:t>ხარისხი</w:t>
      </w:r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B0F391C" w14:textId="2052F195" w:rsidR="00F7187E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bookmarkStart w:id="0" w:name="_Hlk70359452"/>
      <w:r w:rsidR="00BF038A">
        <w:rPr>
          <w:rFonts w:asciiTheme="minorHAnsi" w:hAnsiTheme="minorHAnsi"/>
          <w:b/>
          <w:szCs w:val="24"/>
          <w:lang w:val="ka-GE"/>
        </w:rPr>
        <w:t xml:space="preserve"> </w:t>
      </w:r>
      <w:r w:rsidR="00BF038A" w:rsidRPr="00BF038A">
        <w:rPr>
          <w:rFonts w:ascii="Sylfaen" w:hAnsi="Sylfaen"/>
          <w:bCs/>
          <w:szCs w:val="24"/>
          <w:lang w:val="ka-GE"/>
        </w:rPr>
        <w:t>მოკლევადიანი საკონსულტაციო მომსახურება (საერთაშორისო კონსულტანტი) – უმაღლესი განათლების დაფინანსების ახალი მოდელისათვის მონაცემთა ბაზის მართვის სისტემის შექმნასთან დაკავშირებული შესყიდვის განხორციელების მიზნით დაგეგმვის პროცესის მხარდაჭერა</w:t>
      </w:r>
    </w:p>
    <w:bookmarkEnd w:id="0"/>
    <w:p w14:paraId="155FD525" w14:textId="6A4F784C" w:rsidR="00CC443D" w:rsidRPr="00721B35" w:rsidRDefault="00BA331E" w:rsidP="00CC443D">
      <w:pPr>
        <w:spacing w:after="0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</w:rPr>
        <w:t>No</w:t>
      </w:r>
      <w:r w:rsidR="0010596A">
        <w:rPr>
          <w:rFonts w:ascii="Times New Roman" w:hAnsi="Times New Roman"/>
          <w:b/>
          <w:szCs w:val="24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BF038A" w:rsidRPr="00086612">
        <w:rPr>
          <w:rFonts w:ascii="Times New Roman" w:hAnsi="Times New Roman"/>
          <w:bCs/>
          <w:sz w:val="24"/>
          <w:szCs w:val="24"/>
        </w:rPr>
        <w:t>GE-MESCS-212279-CS-INDV</w:t>
      </w:r>
    </w:p>
    <w:p w14:paraId="77E2DD9B" w14:textId="1880B6D9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0B5F48DC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BF038A">
        <w:rPr>
          <w:rFonts w:ascii="Sylfaen" w:hAnsi="Sylfaen"/>
          <w:bCs/>
          <w:szCs w:val="24"/>
          <w:lang w:val="en-US"/>
        </w:rPr>
        <w:t xml:space="preserve">3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33CC86DA" w:rsidR="00441170" w:rsidRPr="00BF038A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BF038A">
        <w:rPr>
          <w:rFonts w:ascii="Sylfaen" w:hAnsi="Sylfaen"/>
          <w:bCs/>
          <w:szCs w:val="24"/>
          <w:lang w:val="ka-GE"/>
        </w:rPr>
        <w:t>მიჰაილო ბაბინ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34B61"/>
    <w:rsid w:val="00185F02"/>
    <w:rsid w:val="001A31D2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BF038A"/>
    <w:rsid w:val="00CC443D"/>
    <w:rsid w:val="00D27712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34</cp:revision>
  <dcterms:created xsi:type="dcterms:W3CDTF">2020-06-14T13:37:00Z</dcterms:created>
  <dcterms:modified xsi:type="dcterms:W3CDTF">2021-06-29T15:18:00Z</dcterms:modified>
</cp:coreProperties>
</file>