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AED910" w14:textId="2C6FBD1C" w:rsidR="00CA1430" w:rsidRPr="00672EBE" w:rsidRDefault="00CA1430" w:rsidP="00CA1430">
      <w:pPr>
        <w:jc w:val="right"/>
        <w:rPr>
          <w:i/>
          <w:iCs/>
          <w:lang w:val="en-US"/>
        </w:rPr>
      </w:pPr>
      <w:r w:rsidRPr="00672EBE">
        <w:rPr>
          <w:i/>
          <w:iCs/>
          <w:lang w:val="ka-GE"/>
        </w:rPr>
        <w:t>დანართი №</w:t>
      </w:r>
      <w:r w:rsidRPr="00672EBE">
        <w:rPr>
          <w:i/>
          <w:iCs/>
          <w:lang w:val="en-US"/>
        </w:rPr>
        <w:t>2</w:t>
      </w:r>
    </w:p>
    <w:p w14:paraId="52CA1B78" w14:textId="77777777" w:rsidR="00CA1430" w:rsidRPr="00672EBE" w:rsidRDefault="00CA1430" w:rsidP="00CA1430">
      <w:pPr>
        <w:jc w:val="center"/>
        <w:rPr>
          <w:sz w:val="32"/>
          <w:szCs w:val="32"/>
          <w:lang w:val="ka-GE"/>
        </w:rPr>
      </w:pPr>
    </w:p>
    <w:p w14:paraId="2E8CB093" w14:textId="77777777" w:rsidR="00CA1430" w:rsidRPr="00672EBE" w:rsidRDefault="00CA1430" w:rsidP="00CA1430">
      <w:pPr>
        <w:jc w:val="center"/>
        <w:rPr>
          <w:sz w:val="32"/>
          <w:szCs w:val="32"/>
          <w:lang w:val="ka-GE"/>
        </w:rPr>
      </w:pPr>
    </w:p>
    <w:p w14:paraId="665EB30B" w14:textId="77777777" w:rsidR="00CA1430" w:rsidRPr="00672EBE" w:rsidRDefault="00CA1430" w:rsidP="00CA1430">
      <w:pPr>
        <w:jc w:val="center"/>
        <w:rPr>
          <w:sz w:val="32"/>
          <w:szCs w:val="32"/>
          <w:lang w:val="ka-GE"/>
        </w:rPr>
      </w:pPr>
      <w:r w:rsidRPr="00672EBE">
        <w:rPr>
          <w:sz w:val="32"/>
          <w:szCs w:val="32"/>
          <w:lang w:val="ka-GE"/>
        </w:rPr>
        <w:t>საქართველო</w:t>
      </w:r>
      <w:r w:rsidRPr="00672EBE">
        <w:rPr>
          <w:sz w:val="32"/>
          <w:szCs w:val="32"/>
        </w:rPr>
        <w:t xml:space="preserve"> I2Q - </w:t>
      </w:r>
      <w:r w:rsidRPr="00672EBE">
        <w:rPr>
          <w:sz w:val="32"/>
          <w:szCs w:val="32"/>
          <w:lang w:val="ka-GE"/>
        </w:rPr>
        <w:t>ინოვაცია, ინკლუზიურობა და ხარისხი</w:t>
      </w:r>
    </w:p>
    <w:p w14:paraId="5A079D50" w14:textId="77777777" w:rsidR="00CA1430" w:rsidRPr="00672EBE" w:rsidRDefault="00CA1430" w:rsidP="00CA1430">
      <w:pPr>
        <w:jc w:val="center"/>
        <w:rPr>
          <w:lang w:val="en-US"/>
        </w:rPr>
      </w:pPr>
      <w:r w:rsidRPr="00672EBE">
        <w:rPr>
          <w:sz w:val="32"/>
          <w:szCs w:val="32"/>
          <w:lang w:val="ka-GE"/>
        </w:rPr>
        <w:t>კონკურენტული ინოვაციის ფონდი (</w:t>
      </w:r>
      <w:r w:rsidRPr="00672EBE">
        <w:rPr>
          <w:sz w:val="32"/>
          <w:szCs w:val="32"/>
          <w:lang w:val="en-US"/>
        </w:rPr>
        <w:t>CIF)</w:t>
      </w:r>
    </w:p>
    <w:p w14:paraId="7ABE46F6" w14:textId="77777777" w:rsidR="00421665" w:rsidRPr="00672EBE" w:rsidRDefault="00421665" w:rsidP="00421665"/>
    <w:p w14:paraId="70B5426D" w14:textId="77777777" w:rsidR="00421665" w:rsidRPr="00672EBE" w:rsidRDefault="00421665" w:rsidP="00421665"/>
    <w:p w14:paraId="712AEA9D" w14:textId="74C24190" w:rsidR="00CA1430" w:rsidRPr="00672EBE" w:rsidRDefault="00421665" w:rsidP="00421665">
      <w:r w:rsidRPr="00672EBE">
        <w:rPr>
          <w:sz w:val="48"/>
          <w:szCs w:val="48"/>
          <w:lang w:val="ka-GE"/>
        </w:rPr>
        <w:t>შეფასების კრიტერიუმები და სახელმძღვანელო შემფასებლებისთვის</w:t>
      </w:r>
    </w:p>
    <w:p w14:paraId="16778019" w14:textId="77777777" w:rsidR="00CA1430" w:rsidRPr="00672EBE" w:rsidRDefault="00CA1430" w:rsidP="00CA1430"/>
    <w:p w14:paraId="017A0AB0" w14:textId="77777777" w:rsidR="00CA1430" w:rsidRPr="00672EBE" w:rsidRDefault="00CA1430" w:rsidP="00CA1430"/>
    <w:p w14:paraId="68E89D25" w14:textId="4000D37D" w:rsidR="00CA1430" w:rsidRPr="00672EBE" w:rsidRDefault="00CA1430" w:rsidP="00CA1430">
      <w:pPr>
        <w:jc w:val="center"/>
        <w:rPr>
          <w:sz w:val="48"/>
          <w:szCs w:val="48"/>
          <w:lang w:val="ka-GE"/>
        </w:rPr>
      </w:pPr>
    </w:p>
    <w:p w14:paraId="2BD5463C" w14:textId="77777777" w:rsidR="00CA1430" w:rsidRPr="00672EBE" w:rsidRDefault="00CA1430" w:rsidP="00761D02">
      <w:pPr>
        <w:jc w:val="center"/>
        <w:rPr>
          <w:rFonts w:cstheme="minorHAnsi"/>
          <w:b/>
          <w:bCs/>
          <w:sz w:val="28"/>
          <w:szCs w:val="28"/>
          <w:lang w:val="ka-GE"/>
        </w:rPr>
      </w:pPr>
    </w:p>
    <w:p w14:paraId="463AB141" w14:textId="77777777" w:rsidR="00CA1430" w:rsidRPr="00672EBE" w:rsidRDefault="00CA1430" w:rsidP="00761D02">
      <w:pPr>
        <w:jc w:val="center"/>
        <w:rPr>
          <w:rFonts w:cstheme="minorHAnsi"/>
          <w:b/>
          <w:bCs/>
          <w:sz w:val="28"/>
          <w:szCs w:val="28"/>
          <w:lang w:val="ka-GE"/>
        </w:rPr>
      </w:pPr>
    </w:p>
    <w:p w14:paraId="5155BABF" w14:textId="77777777" w:rsidR="00A33C54" w:rsidRPr="00672EBE" w:rsidRDefault="00A33C54" w:rsidP="00A33C54">
      <w:pPr>
        <w:rPr>
          <w:rFonts w:cstheme="minorHAnsi"/>
        </w:rPr>
      </w:pPr>
    </w:p>
    <w:p w14:paraId="60EA1EDB" w14:textId="77777777" w:rsidR="00A33C54" w:rsidRPr="00672EBE" w:rsidRDefault="00A33C54" w:rsidP="00A33C54">
      <w:pPr>
        <w:rPr>
          <w:rFonts w:cstheme="minorHAnsi"/>
        </w:rPr>
      </w:pPr>
    </w:p>
    <w:p w14:paraId="10AE9FDD" w14:textId="77777777" w:rsidR="00A33C54" w:rsidRPr="00672EBE" w:rsidRDefault="00A33C54" w:rsidP="00A33C54">
      <w:pPr>
        <w:rPr>
          <w:rFonts w:cstheme="minorHAnsi"/>
        </w:rPr>
      </w:pPr>
    </w:p>
    <w:p w14:paraId="6A5B6B43" w14:textId="77777777" w:rsidR="00A33C54" w:rsidRPr="00672EBE" w:rsidRDefault="00A33C54" w:rsidP="00A33C54">
      <w:pPr>
        <w:rPr>
          <w:rFonts w:cstheme="minorHAnsi"/>
        </w:rPr>
      </w:pPr>
    </w:p>
    <w:p w14:paraId="502EC93F" w14:textId="77777777" w:rsidR="00A33C54" w:rsidRPr="00672EBE" w:rsidRDefault="00A33C54" w:rsidP="00A33C54">
      <w:pPr>
        <w:rPr>
          <w:rFonts w:cstheme="minorHAnsi"/>
        </w:rPr>
      </w:pPr>
    </w:p>
    <w:p w14:paraId="2DEB62E9" w14:textId="77777777" w:rsidR="00A33C54" w:rsidRPr="00672EBE" w:rsidRDefault="00A33C54" w:rsidP="00A33C54">
      <w:pPr>
        <w:rPr>
          <w:rFonts w:cstheme="minorHAnsi"/>
        </w:rPr>
      </w:pPr>
    </w:p>
    <w:p w14:paraId="3A3E4323" w14:textId="77777777" w:rsidR="00A33C54" w:rsidRPr="00672EBE" w:rsidRDefault="00A33C54" w:rsidP="00A33C54">
      <w:pPr>
        <w:rPr>
          <w:rFonts w:cstheme="minorHAnsi"/>
        </w:rPr>
      </w:pPr>
    </w:p>
    <w:p w14:paraId="01A25BED" w14:textId="77777777" w:rsidR="00A33C54" w:rsidRPr="00672EBE" w:rsidRDefault="00A33C54" w:rsidP="00A33C54">
      <w:pPr>
        <w:rPr>
          <w:rFonts w:cstheme="minorHAnsi"/>
        </w:rPr>
      </w:pPr>
    </w:p>
    <w:p w14:paraId="2F9B9A04" w14:textId="77777777" w:rsidR="00A33C54" w:rsidRPr="00672EBE" w:rsidRDefault="00A33C54" w:rsidP="00A33C54">
      <w:pPr>
        <w:rPr>
          <w:rFonts w:cstheme="minorHAnsi"/>
        </w:rPr>
      </w:pPr>
    </w:p>
    <w:p w14:paraId="7F704FB6" w14:textId="77777777" w:rsidR="00F45545" w:rsidRPr="00672EBE" w:rsidRDefault="00F45545" w:rsidP="00A33C54">
      <w:pPr>
        <w:rPr>
          <w:rFonts w:cstheme="minorHAnsi"/>
          <w:b/>
        </w:rPr>
      </w:pPr>
      <w:r w:rsidRPr="00672EBE">
        <w:rPr>
          <w:rFonts w:cstheme="minorHAnsi"/>
          <w:b/>
        </w:rPr>
        <w:br w:type="page"/>
      </w:r>
    </w:p>
    <w:sdt>
      <w:sdtPr>
        <w:rPr>
          <w:rFonts w:asciiTheme="minorHAnsi" w:eastAsiaTheme="minorHAnsi" w:hAnsiTheme="minorHAnsi" w:cstheme="minorHAnsi"/>
          <w:b w:val="0"/>
          <w:bCs w:val="0"/>
          <w:color w:val="auto"/>
          <w:sz w:val="22"/>
          <w:szCs w:val="22"/>
          <w:lang w:val="en-GB"/>
        </w:rPr>
        <w:id w:val="2056895222"/>
        <w:docPartObj>
          <w:docPartGallery w:val="Table of Contents"/>
          <w:docPartUnique/>
        </w:docPartObj>
      </w:sdtPr>
      <w:sdtEndPr/>
      <w:sdtContent>
        <w:p w14:paraId="12AEE52B" w14:textId="2D245B79" w:rsidR="00BB301D" w:rsidRPr="00672EBE" w:rsidRDefault="004C351C">
          <w:pPr>
            <w:pStyle w:val="TOCHeading"/>
            <w:rPr>
              <w:rFonts w:asciiTheme="minorHAnsi" w:hAnsiTheme="minorHAnsi" w:cstheme="minorHAnsi"/>
              <w:sz w:val="22"/>
              <w:szCs w:val="22"/>
              <w:lang w:val="ka-GE"/>
            </w:rPr>
          </w:pPr>
          <w:r w:rsidRPr="00672EBE">
            <w:rPr>
              <w:rFonts w:asciiTheme="minorHAnsi" w:hAnsiTheme="minorHAnsi" w:cstheme="minorHAnsi"/>
              <w:sz w:val="22"/>
              <w:szCs w:val="22"/>
              <w:lang w:val="ka-GE"/>
            </w:rPr>
            <w:t>სარჩევი</w:t>
          </w:r>
        </w:p>
        <w:p w14:paraId="0D9CE8EE" w14:textId="0FBCDB29" w:rsidR="00470E75" w:rsidRDefault="000D2E8D">
          <w:pPr>
            <w:pStyle w:val="TOC1"/>
            <w:tabs>
              <w:tab w:val="right" w:leader="dot" w:pos="9016"/>
            </w:tabs>
            <w:rPr>
              <w:rFonts w:eastAsiaTheme="minorEastAsia"/>
              <w:noProof/>
              <w:lang w:val="en-US"/>
            </w:rPr>
          </w:pPr>
          <w:r w:rsidRPr="00672EBE">
            <w:rPr>
              <w:rFonts w:cstheme="minorHAnsi"/>
            </w:rPr>
            <w:fldChar w:fldCharType="begin"/>
          </w:r>
          <w:r w:rsidR="00BB301D" w:rsidRPr="00672EBE">
            <w:rPr>
              <w:rFonts w:cstheme="minorHAnsi"/>
            </w:rPr>
            <w:instrText xml:space="preserve"> TOC \o "1-3" \h \z \u </w:instrText>
          </w:r>
          <w:r w:rsidRPr="00672EBE">
            <w:rPr>
              <w:rFonts w:cstheme="minorHAnsi"/>
            </w:rPr>
            <w:fldChar w:fldCharType="separate"/>
          </w:r>
          <w:hyperlink w:anchor="_Toc104989987" w:history="1">
            <w:r w:rsidR="00470E75" w:rsidRPr="004A1F10">
              <w:rPr>
                <w:rStyle w:val="Hyperlink"/>
                <w:rFonts w:cstheme="minorHAnsi"/>
                <w:noProof/>
                <w:lang w:val="ka-GE"/>
              </w:rPr>
              <w:t>შეფასების პროცედურის მიმოხილვა</w:t>
            </w:r>
            <w:r w:rsidR="00470E75">
              <w:rPr>
                <w:noProof/>
                <w:webHidden/>
              </w:rPr>
              <w:tab/>
            </w:r>
            <w:r w:rsidR="00470E75">
              <w:rPr>
                <w:noProof/>
                <w:webHidden/>
              </w:rPr>
              <w:fldChar w:fldCharType="begin"/>
            </w:r>
            <w:r w:rsidR="00470E75">
              <w:rPr>
                <w:noProof/>
                <w:webHidden/>
              </w:rPr>
              <w:instrText xml:space="preserve"> PAGEREF _Toc104989987 \h </w:instrText>
            </w:r>
            <w:r w:rsidR="00470E75">
              <w:rPr>
                <w:noProof/>
                <w:webHidden/>
              </w:rPr>
            </w:r>
            <w:r w:rsidR="00470E75">
              <w:rPr>
                <w:noProof/>
                <w:webHidden/>
              </w:rPr>
              <w:fldChar w:fldCharType="separate"/>
            </w:r>
            <w:r w:rsidR="00470E75">
              <w:rPr>
                <w:noProof/>
                <w:webHidden/>
              </w:rPr>
              <w:t>3</w:t>
            </w:r>
            <w:r w:rsidR="00470E75">
              <w:rPr>
                <w:noProof/>
                <w:webHidden/>
              </w:rPr>
              <w:fldChar w:fldCharType="end"/>
            </w:r>
          </w:hyperlink>
        </w:p>
        <w:p w14:paraId="57A09C0C" w14:textId="536D9805" w:rsidR="00470E75" w:rsidRDefault="00B8532A">
          <w:pPr>
            <w:pStyle w:val="TOC1"/>
            <w:tabs>
              <w:tab w:val="right" w:leader="dot" w:pos="9016"/>
            </w:tabs>
            <w:rPr>
              <w:rFonts w:eastAsiaTheme="minorEastAsia"/>
              <w:noProof/>
              <w:lang w:val="en-US"/>
            </w:rPr>
          </w:pPr>
          <w:hyperlink w:anchor="_Toc104989988" w:history="1">
            <w:r w:rsidR="00470E75" w:rsidRPr="004A1F10">
              <w:rPr>
                <w:rStyle w:val="Hyperlink"/>
                <w:rFonts w:cstheme="minorHAnsi"/>
                <w:noProof/>
                <w:lang w:val="ka-GE"/>
              </w:rPr>
              <w:t>ნაწილი</w:t>
            </w:r>
            <w:r w:rsidR="00470E75" w:rsidRPr="004A1F10">
              <w:rPr>
                <w:rStyle w:val="Hyperlink"/>
                <w:rFonts w:cstheme="minorHAnsi"/>
                <w:noProof/>
              </w:rPr>
              <w:t xml:space="preserve"> 1: </w:t>
            </w:r>
            <w:r w:rsidR="00470E75" w:rsidRPr="004A1F10">
              <w:rPr>
                <w:rStyle w:val="Hyperlink"/>
                <w:rFonts w:cstheme="minorHAnsi"/>
                <w:noProof/>
                <w:lang w:val="ka-GE"/>
              </w:rPr>
              <w:t>აპლიკანტის შესაბამისობის შემოწმება</w:t>
            </w:r>
            <w:r w:rsidR="00470E75">
              <w:rPr>
                <w:noProof/>
                <w:webHidden/>
              </w:rPr>
              <w:tab/>
            </w:r>
            <w:r w:rsidR="00470E75">
              <w:rPr>
                <w:noProof/>
                <w:webHidden/>
              </w:rPr>
              <w:fldChar w:fldCharType="begin"/>
            </w:r>
            <w:r w:rsidR="00470E75">
              <w:rPr>
                <w:noProof/>
                <w:webHidden/>
              </w:rPr>
              <w:instrText xml:space="preserve"> PAGEREF _Toc104989988 \h </w:instrText>
            </w:r>
            <w:r w:rsidR="00470E75">
              <w:rPr>
                <w:noProof/>
                <w:webHidden/>
              </w:rPr>
            </w:r>
            <w:r w:rsidR="00470E75">
              <w:rPr>
                <w:noProof/>
                <w:webHidden/>
              </w:rPr>
              <w:fldChar w:fldCharType="separate"/>
            </w:r>
            <w:r w:rsidR="00470E75">
              <w:rPr>
                <w:noProof/>
                <w:webHidden/>
              </w:rPr>
              <w:t>5</w:t>
            </w:r>
            <w:r w:rsidR="00470E75">
              <w:rPr>
                <w:noProof/>
                <w:webHidden/>
              </w:rPr>
              <w:fldChar w:fldCharType="end"/>
            </w:r>
          </w:hyperlink>
        </w:p>
        <w:p w14:paraId="478F4AEE" w14:textId="5285EDB1" w:rsidR="00470E75" w:rsidRDefault="00B8532A">
          <w:pPr>
            <w:pStyle w:val="TOC1"/>
            <w:tabs>
              <w:tab w:val="right" w:leader="dot" w:pos="9016"/>
            </w:tabs>
            <w:rPr>
              <w:rFonts w:eastAsiaTheme="minorEastAsia"/>
              <w:noProof/>
              <w:lang w:val="en-US"/>
            </w:rPr>
          </w:pPr>
          <w:hyperlink w:anchor="_Toc104989989" w:history="1">
            <w:r w:rsidR="00470E75" w:rsidRPr="004A1F10">
              <w:rPr>
                <w:rStyle w:val="Hyperlink"/>
                <w:rFonts w:cstheme="minorHAnsi"/>
                <w:noProof/>
                <w:lang w:val="ka-GE"/>
              </w:rPr>
              <w:t>ნაწილი</w:t>
            </w:r>
            <w:r w:rsidR="00470E75" w:rsidRPr="004A1F10">
              <w:rPr>
                <w:rStyle w:val="Hyperlink"/>
                <w:rFonts w:cstheme="minorHAnsi"/>
                <w:noProof/>
              </w:rPr>
              <w:t xml:space="preserve"> 2:</w:t>
            </w:r>
            <w:r w:rsidR="00470E75" w:rsidRPr="004A1F10">
              <w:rPr>
                <w:rStyle w:val="Hyperlink"/>
                <w:rFonts w:cstheme="minorHAnsi"/>
                <w:noProof/>
                <w:lang w:val="ka-GE"/>
              </w:rPr>
              <w:t xml:space="preserve"> შეფასების კრიტერიუმი და ინსტრუქცია შემფასებლებისთვის</w:t>
            </w:r>
            <w:r w:rsidR="00470E75">
              <w:rPr>
                <w:noProof/>
                <w:webHidden/>
              </w:rPr>
              <w:tab/>
            </w:r>
            <w:r w:rsidR="00470E75">
              <w:rPr>
                <w:noProof/>
                <w:webHidden/>
              </w:rPr>
              <w:fldChar w:fldCharType="begin"/>
            </w:r>
            <w:r w:rsidR="00470E75">
              <w:rPr>
                <w:noProof/>
                <w:webHidden/>
              </w:rPr>
              <w:instrText xml:space="preserve"> PAGEREF _Toc104989989 \h </w:instrText>
            </w:r>
            <w:r w:rsidR="00470E75">
              <w:rPr>
                <w:noProof/>
                <w:webHidden/>
              </w:rPr>
            </w:r>
            <w:r w:rsidR="00470E75">
              <w:rPr>
                <w:noProof/>
                <w:webHidden/>
              </w:rPr>
              <w:fldChar w:fldCharType="separate"/>
            </w:r>
            <w:r w:rsidR="00470E75">
              <w:rPr>
                <w:noProof/>
                <w:webHidden/>
              </w:rPr>
              <w:t>7</w:t>
            </w:r>
            <w:r w:rsidR="00470E75">
              <w:rPr>
                <w:noProof/>
                <w:webHidden/>
              </w:rPr>
              <w:fldChar w:fldCharType="end"/>
            </w:r>
          </w:hyperlink>
        </w:p>
        <w:p w14:paraId="5F3A6CBE" w14:textId="11CF68C0" w:rsidR="00470E75" w:rsidRDefault="00B8532A">
          <w:pPr>
            <w:pStyle w:val="TOC2"/>
            <w:tabs>
              <w:tab w:val="right" w:leader="dot" w:pos="9016"/>
            </w:tabs>
            <w:rPr>
              <w:rFonts w:eastAsiaTheme="minorEastAsia"/>
              <w:noProof/>
              <w:lang w:val="en-US"/>
            </w:rPr>
          </w:pPr>
          <w:hyperlink w:anchor="_Toc104989990" w:history="1">
            <w:r w:rsidR="00470E75" w:rsidRPr="004A1F10">
              <w:rPr>
                <w:rStyle w:val="Hyperlink"/>
                <w:noProof/>
                <w:lang w:val="ka-GE"/>
              </w:rPr>
              <w:t>შეფასების კრიტერიუმები</w:t>
            </w:r>
            <w:r w:rsidR="00470E75">
              <w:rPr>
                <w:noProof/>
                <w:webHidden/>
              </w:rPr>
              <w:tab/>
            </w:r>
            <w:r w:rsidR="00470E75">
              <w:rPr>
                <w:noProof/>
                <w:webHidden/>
              </w:rPr>
              <w:fldChar w:fldCharType="begin"/>
            </w:r>
            <w:r w:rsidR="00470E75">
              <w:rPr>
                <w:noProof/>
                <w:webHidden/>
              </w:rPr>
              <w:instrText xml:space="preserve"> PAGEREF _Toc104989990 \h </w:instrText>
            </w:r>
            <w:r w:rsidR="00470E75">
              <w:rPr>
                <w:noProof/>
                <w:webHidden/>
              </w:rPr>
            </w:r>
            <w:r w:rsidR="00470E75">
              <w:rPr>
                <w:noProof/>
                <w:webHidden/>
              </w:rPr>
              <w:fldChar w:fldCharType="separate"/>
            </w:r>
            <w:r w:rsidR="00470E75">
              <w:rPr>
                <w:noProof/>
                <w:webHidden/>
              </w:rPr>
              <w:t>7</w:t>
            </w:r>
            <w:r w:rsidR="00470E75">
              <w:rPr>
                <w:noProof/>
                <w:webHidden/>
              </w:rPr>
              <w:fldChar w:fldCharType="end"/>
            </w:r>
          </w:hyperlink>
        </w:p>
        <w:p w14:paraId="5F6A9E85" w14:textId="15B5C02A" w:rsidR="00470E75" w:rsidRDefault="00B8532A">
          <w:pPr>
            <w:pStyle w:val="TOC2"/>
            <w:tabs>
              <w:tab w:val="right" w:leader="dot" w:pos="9016"/>
            </w:tabs>
            <w:rPr>
              <w:rFonts w:eastAsiaTheme="minorEastAsia"/>
              <w:noProof/>
              <w:lang w:val="en-US"/>
            </w:rPr>
          </w:pPr>
          <w:hyperlink w:anchor="_Toc104989991" w:history="1">
            <w:r w:rsidR="00470E75" w:rsidRPr="004A1F10">
              <w:rPr>
                <w:rStyle w:val="Hyperlink"/>
                <w:noProof/>
                <w:lang w:val="ka-GE"/>
              </w:rPr>
              <w:t>ინტერესთა კონფლიქტი</w:t>
            </w:r>
            <w:r w:rsidR="00470E75">
              <w:rPr>
                <w:noProof/>
                <w:webHidden/>
              </w:rPr>
              <w:tab/>
            </w:r>
            <w:r w:rsidR="00470E75">
              <w:rPr>
                <w:noProof/>
                <w:webHidden/>
              </w:rPr>
              <w:fldChar w:fldCharType="begin"/>
            </w:r>
            <w:r w:rsidR="00470E75">
              <w:rPr>
                <w:noProof/>
                <w:webHidden/>
              </w:rPr>
              <w:instrText xml:space="preserve"> PAGEREF _Toc104989991 \h </w:instrText>
            </w:r>
            <w:r w:rsidR="00470E75">
              <w:rPr>
                <w:noProof/>
                <w:webHidden/>
              </w:rPr>
            </w:r>
            <w:r w:rsidR="00470E75">
              <w:rPr>
                <w:noProof/>
                <w:webHidden/>
              </w:rPr>
              <w:fldChar w:fldCharType="separate"/>
            </w:r>
            <w:r w:rsidR="00470E75">
              <w:rPr>
                <w:noProof/>
                <w:webHidden/>
              </w:rPr>
              <w:t>9</w:t>
            </w:r>
            <w:r w:rsidR="00470E75">
              <w:rPr>
                <w:noProof/>
                <w:webHidden/>
              </w:rPr>
              <w:fldChar w:fldCharType="end"/>
            </w:r>
          </w:hyperlink>
        </w:p>
        <w:p w14:paraId="18504AEE" w14:textId="3194EB7D" w:rsidR="00470E75" w:rsidRDefault="00B8532A">
          <w:pPr>
            <w:pStyle w:val="TOC2"/>
            <w:tabs>
              <w:tab w:val="right" w:leader="dot" w:pos="9016"/>
            </w:tabs>
            <w:rPr>
              <w:rFonts w:eastAsiaTheme="minorEastAsia"/>
              <w:noProof/>
              <w:lang w:val="en-US"/>
            </w:rPr>
          </w:pPr>
          <w:hyperlink w:anchor="_Toc104989992" w:history="1">
            <w:r w:rsidR="00470E75" w:rsidRPr="004A1F10">
              <w:rPr>
                <w:rStyle w:val="Hyperlink"/>
                <w:noProof/>
                <w:lang w:val="ka-GE"/>
              </w:rPr>
              <w:t>კონფიდენციალურობა</w:t>
            </w:r>
            <w:r w:rsidR="00470E75">
              <w:rPr>
                <w:noProof/>
                <w:webHidden/>
              </w:rPr>
              <w:tab/>
            </w:r>
            <w:r w:rsidR="00470E75">
              <w:rPr>
                <w:noProof/>
                <w:webHidden/>
              </w:rPr>
              <w:fldChar w:fldCharType="begin"/>
            </w:r>
            <w:r w:rsidR="00470E75">
              <w:rPr>
                <w:noProof/>
                <w:webHidden/>
              </w:rPr>
              <w:instrText xml:space="preserve"> PAGEREF _Toc104989992 \h </w:instrText>
            </w:r>
            <w:r w:rsidR="00470E75">
              <w:rPr>
                <w:noProof/>
                <w:webHidden/>
              </w:rPr>
            </w:r>
            <w:r w:rsidR="00470E75">
              <w:rPr>
                <w:noProof/>
                <w:webHidden/>
              </w:rPr>
              <w:fldChar w:fldCharType="separate"/>
            </w:r>
            <w:r w:rsidR="00470E75">
              <w:rPr>
                <w:noProof/>
                <w:webHidden/>
              </w:rPr>
              <w:t>9</w:t>
            </w:r>
            <w:r w:rsidR="00470E75">
              <w:rPr>
                <w:noProof/>
                <w:webHidden/>
              </w:rPr>
              <w:fldChar w:fldCharType="end"/>
            </w:r>
          </w:hyperlink>
        </w:p>
        <w:p w14:paraId="5B57548A" w14:textId="530D31A7" w:rsidR="00470E75" w:rsidRDefault="00B8532A">
          <w:pPr>
            <w:pStyle w:val="TOC2"/>
            <w:tabs>
              <w:tab w:val="right" w:leader="dot" w:pos="9016"/>
            </w:tabs>
            <w:rPr>
              <w:rFonts w:eastAsiaTheme="minorEastAsia"/>
              <w:noProof/>
              <w:lang w:val="en-US"/>
            </w:rPr>
          </w:pPr>
          <w:hyperlink w:anchor="_Toc104989993" w:history="1">
            <w:r w:rsidR="00470E75" w:rsidRPr="004A1F10">
              <w:rPr>
                <w:rStyle w:val="Hyperlink"/>
                <w:noProof/>
                <w:lang w:val="ka-GE"/>
              </w:rPr>
              <w:t>ინსტრუქცია შემფასებლებისათვის</w:t>
            </w:r>
            <w:r w:rsidR="00470E75">
              <w:rPr>
                <w:noProof/>
                <w:webHidden/>
              </w:rPr>
              <w:tab/>
            </w:r>
            <w:r w:rsidR="00470E75">
              <w:rPr>
                <w:noProof/>
                <w:webHidden/>
              </w:rPr>
              <w:fldChar w:fldCharType="begin"/>
            </w:r>
            <w:r w:rsidR="00470E75">
              <w:rPr>
                <w:noProof/>
                <w:webHidden/>
              </w:rPr>
              <w:instrText xml:space="preserve"> PAGEREF _Toc104989993 \h </w:instrText>
            </w:r>
            <w:r w:rsidR="00470E75">
              <w:rPr>
                <w:noProof/>
                <w:webHidden/>
              </w:rPr>
            </w:r>
            <w:r w:rsidR="00470E75">
              <w:rPr>
                <w:noProof/>
                <w:webHidden/>
              </w:rPr>
              <w:fldChar w:fldCharType="separate"/>
            </w:r>
            <w:r w:rsidR="00470E75">
              <w:rPr>
                <w:noProof/>
                <w:webHidden/>
              </w:rPr>
              <w:t>10</w:t>
            </w:r>
            <w:r w:rsidR="00470E75">
              <w:rPr>
                <w:noProof/>
                <w:webHidden/>
              </w:rPr>
              <w:fldChar w:fldCharType="end"/>
            </w:r>
          </w:hyperlink>
        </w:p>
        <w:p w14:paraId="4053284C" w14:textId="4BD4A9C7" w:rsidR="00470E75" w:rsidRDefault="00B8532A">
          <w:pPr>
            <w:pStyle w:val="TOC2"/>
            <w:tabs>
              <w:tab w:val="right" w:leader="dot" w:pos="9016"/>
            </w:tabs>
            <w:rPr>
              <w:rFonts w:eastAsiaTheme="minorEastAsia"/>
              <w:noProof/>
              <w:lang w:val="en-US"/>
            </w:rPr>
          </w:pPr>
          <w:hyperlink w:anchor="_Toc104989994" w:history="1">
            <w:r w:rsidR="00470E75" w:rsidRPr="004A1F10">
              <w:rPr>
                <w:rStyle w:val="Hyperlink"/>
                <w:noProof/>
              </w:rPr>
              <w:t>კრიტერიუმი 1: განაცხადის ხარისხი და შესაბამისობა, ინოვაციურ ასპექტებზე აქცენტირებით</w:t>
            </w:r>
            <w:r w:rsidR="00470E75">
              <w:rPr>
                <w:noProof/>
                <w:webHidden/>
              </w:rPr>
              <w:tab/>
            </w:r>
            <w:r w:rsidR="00470E75">
              <w:rPr>
                <w:noProof/>
                <w:webHidden/>
              </w:rPr>
              <w:fldChar w:fldCharType="begin"/>
            </w:r>
            <w:r w:rsidR="00470E75">
              <w:rPr>
                <w:noProof/>
                <w:webHidden/>
              </w:rPr>
              <w:instrText xml:space="preserve"> PAGEREF _Toc104989994 \h </w:instrText>
            </w:r>
            <w:r w:rsidR="00470E75">
              <w:rPr>
                <w:noProof/>
                <w:webHidden/>
              </w:rPr>
            </w:r>
            <w:r w:rsidR="00470E75">
              <w:rPr>
                <w:noProof/>
                <w:webHidden/>
              </w:rPr>
              <w:fldChar w:fldCharType="separate"/>
            </w:r>
            <w:r w:rsidR="00470E75">
              <w:rPr>
                <w:noProof/>
                <w:webHidden/>
              </w:rPr>
              <w:t>10</w:t>
            </w:r>
            <w:r w:rsidR="00470E75">
              <w:rPr>
                <w:noProof/>
                <w:webHidden/>
              </w:rPr>
              <w:fldChar w:fldCharType="end"/>
            </w:r>
          </w:hyperlink>
        </w:p>
        <w:p w14:paraId="513DB03E" w14:textId="76E9B8E3" w:rsidR="00470E75" w:rsidRDefault="00B8532A">
          <w:pPr>
            <w:pStyle w:val="TOC2"/>
            <w:tabs>
              <w:tab w:val="right" w:leader="dot" w:pos="9016"/>
            </w:tabs>
            <w:rPr>
              <w:rFonts w:eastAsiaTheme="minorEastAsia"/>
              <w:noProof/>
              <w:lang w:val="en-US"/>
            </w:rPr>
          </w:pPr>
          <w:hyperlink w:anchor="_Toc104989995" w:history="1">
            <w:r w:rsidR="00470E75" w:rsidRPr="004A1F10">
              <w:rPr>
                <w:rStyle w:val="Hyperlink"/>
                <w:noProof/>
              </w:rPr>
              <w:t xml:space="preserve"> </w:t>
            </w:r>
            <w:r w:rsidR="00470E75" w:rsidRPr="004A1F10">
              <w:rPr>
                <w:rStyle w:val="Hyperlink"/>
                <w:rFonts w:cstheme="minorHAnsi"/>
                <w:iCs/>
                <w:noProof/>
                <w:lang w:val="ka-GE"/>
              </w:rPr>
              <w:t>კრიტერიუმი 2: პარტნიორობის ხარისხი</w:t>
            </w:r>
            <w:r w:rsidR="00470E75">
              <w:rPr>
                <w:noProof/>
                <w:webHidden/>
              </w:rPr>
              <w:tab/>
            </w:r>
            <w:r w:rsidR="00470E75">
              <w:rPr>
                <w:noProof/>
                <w:webHidden/>
              </w:rPr>
              <w:fldChar w:fldCharType="begin"/>
            </w:r>
            <w:r w:rsidR="00470E75">
              <w:rPr>
                <w:noProof/>
                <w:webHidden/>
              </w:rPr>
              <w:instrText xml:space="preserve"> PAGEREF _Toc104989995 \h </w:instrText>
            </w:r>
            <w:r w:rsidR="00470E75">
              <w:rPr>
                <w:noProof/>
                <w:webHidden/>
              </w:rPr>
            </w:r>
            <w:r w:rsidR="00470E75">
              <w:rPr>
                <w:noProof/>
                <w:webHidden/>
              </w:rPr>
              <w:fldChar w:fldCharType="separate"/>
            </w:r>
            <w:r w:rsidR="00470E75">
              <w:rPr>
                <w:noProof/>
                <w:webHidden/>
              </w:rPr>
              <w:t>10</w:t>
            </w:r>
            <w:r w:rsidR="00470E75">
              <w:rPr>
                <w:noProof/>
                <w:webHidden/>
              </w:rPr>
              <w:fldChar w:fldCharType="end"/>
            </w:r>
          </w:hyperlink>
        </w:p>
        <w:p w14:paraId="469F230C" w14:textId="3512770B" w:rsidR="00470E75" w:rsidRDefault="00B8532A">
          <w:pPr>
            <w:pStyle w:val="TOC2"/>
            <w:tabs>
              <w:tab w:val="right" w:leader="dot" w:pos="9016"/>
            </w:tabs>
            <w:rPr>
              <w:rFonts w:eastAsiaTheme="minorEastAsia"/>
              <w:noProof/>
              <w:lang w:val="en-US"/>
            </w:rPr>
          </w:pPr>
          <w:hyperlink w:anchor="_Toc104989996" w:history="1">
            <w:r w:rsidR="00470E75" w:rsidRPr="004A1F10">
              <w:rPr>
                <w:rStyle w:val="Hyperlink"/>
                <w:noProof/>
              </w:rPr>
              <w:t xml:space="preserve"> </w:t>
            </w:r>
            <w:r w:rsidR="00470E75" w:rsidRPr="004A1F10">
              <w:rPr>
                <w:rStyle w:val="Hyperlink"/>
                <w:rFonts w:cstheme="minorHAnsi"/>
                <w:iCs/>
                <w:noProof/>
                <w:lang w:val="ka-GE"/>
              </w:rPr>
              <w:t>კრიტერიუმი 3: გუნდის შემადგენლობა და ბიუჯეტი</w:t>
            </w:r>
            <w:r w:rsidR="00470E75">
              <w:rPr>
                <w:noProof/>
                <w:webHidden/>
              </w:rPr>
              <w:tab/>
            </w:r>
            <w:r w:rsidR="00470E75">
              <w:rPr>
                <w:noProof/>
                <w:webHidden/>
              </w:rPr>
              <w:fldChar w:fldCharType="begin"/>
            </w:r>
            <w:r w:rsidR="00470E75">
              <w:rPr>
                <w:noProof/>
                <w:webHidden/>
              </w:rPr>
              <w:instrText xml:space="preserve"> PAGEREF _Toc104989996 \h </w:instrText>
            </w:r>
            <w:r w:rsidR="00470E75">
              <w:rPr>
                <w:noProof/>
                <w:webHidden/>
              </w:rPr>
            </w:r>
            <w:r w:rsidR="00470E75">
              <w:rPr>
                <w:noProof/>
                <w:webHidden/>
              </w:rPr>
              <w:fldChar w:fldCharType="separate"/>
            </w:r>
            <w:r w:rsidR="00470E75">
              <w:rPr>
                <w:noProof/>
                <w:webHidden/>
              </w:rPr>
              <w:t>10</w:t>
            </w:r>
            <w:r w:rsidR="00470E75">
              <w:rPr>
                <w:noProof/>
                <w:webHidden/>
              </w:rPr>
              <w:fldChar w:fldCharType="end"/>
            </w:r>
          </w:hyperlink>
        </w:p>
        <w:p w14:paraId="62106C1B" w14:textId="29B87784" w:rsidR="00470E75" w:rsidRDefault="00B8532A">
          <w:pPr>
            <w:pStyle w:val="TOC2"/>
            <w:tabs>
              <w:tab w:val="right" w:leader="dot" w:pos="9016"/>
            </w:tabs>
            <w:rPr>
              <w:rFonts w:eastAsiaTheme="minorEastAsia"/>
              <w:noProof/>
              <w:lang w:val="en-US"/>
            </w:rPr>
          </w:pPr>
          <w:hyperlink w:anchor="_Toc104989997" w:history="1">
            <w:r w:rsidR="00470E75" w:rsidRPr="004A1F10">
              <w:rPr>
                <w:rStyle w:val="Hyperlink"/>
                <w:noProof/>
              </w:rPr>
              <w:t xml:space="preserve"> </w:t>
            </w:r>
            <w:r w:rsidR="00470E75" w:rsidRPr="004A1F10">
              <w:rPr>
                <w:rStyle w:val="Hyperlink"/>
                <w:rFonts w:cstheme="minorHAnsi"/>
                <w:iCs/>
                <w:noProof/>
                <w:lang w:val="ka-GE"/>
              </w:rPr>
              <w:t>კრიტერიუმი 4: განხორციელების გეგმა და მდგრადობა</w:t>
            </w:r>
            <w:r w:rsidR="00470E75">
              <w:rPr>
                <w:noProof/>
                <w:webHidden/>
              </w:rPr>
              <w:tab/>
            </w:r>
            <w:r w:rsidR="00470E75">
              <w:rPr>
                <w:noProof/>
                <w:webHidden/>
              </w:rPr>
              <w:fldChar w:fldCharType="begin"/>
            </w:r>
            <w:r w:rsidR="00470E75">
              <w:rPr>
                <w:noProof/>
                <w:webHidden/>
              </w:rPr>
              <w:instrText xml:space="preserve"> PAGEREF _Toc104989997 \h </w:instrText>
            </w:r>
            <w:r w:rsidR="00470E75">
              <w:rPr>
                <w:noProof/>
                <w:webHidden/>
              </w:rPr>
            </w:r>
            <w:r w:rsidR="00470E75">
              <w:rPr>
                <w:noProof/>
                <w:webHidden/>
              </w:rPr>
              <w:fldChar w:fldCharType="separate"/>
            </w:r>
            <w:r w:rsidR="00470E75">
              <w:rPr>
                <w:noProof/>
                <w:webHidden/>
              </w:rPr>
              <w:t>11</w:t>
            </w:r>
            <w:r w:rsidR="00470E75">
              <w:rPr>
                <w:noProof/>
                <w:webHidden/>
              </w:rPr>
              <w:fldChar w:fldCharType="end"/>
            </w:r>
          </w:hyperlink>
        </w:p>
        <w:p w14:paraId="2B104577" w14:textId="63E704BE" w:rsidR="00470E75" w:rsidRDefault="00B8532A">
          <w:pPr>
            <w:pStyle w:val="TOC1"/>
            <w:tabs>
              <w:tab w:val="right" w:leader="dot" w:pos="9016"/>
            </w:tabs>
            <w:rPr>
              <w:rFonts w:eastAsiaTheme="minorEastAsia"/>
              <w:noProof/>
              <w:lang w:val="en-US"/>
            </w:rPr>
          </w:pPr>
          <w:hyperlink w:anchor="_Toc104989998" w:history="1">
            <w:r w:rsidR="00470E75" w:rsidRPr="004A1F10">
              <w:rPr>
                <w:rStyle w:val="Hyperlink"/>
                <w:rFonts w:cstheme="minorHAnsi"/>
                <w:noProof/>
                <w:lang w:val="ka-GE"/>
              </w:rPr>
              <w:t>კონფიდენციალურობის შეთანხმება</w:t>
            </w:r>
            <w:r w:rsidR="00470E75">
              <w:rPr>
                <w:noProof/>
                <w:webHidden/>
              </w:rPr>
              <w:tab/>
            </w:r>
            <w:r w:rsidR="00470E75">
              <w:rPr>
                <w:noProof/>
                <w:webHidden/>
              </w:rPr>
              <w:fldChar w:fldCharType="begin"/>
            </w:r>
            <w:r w:rsidR="00470E75">
              <w:rPr>
                <w:noProof/>
                <w:webHidden/>
              </w:rPr>
              <w:instrText xml:space="preserve"> PAGEREF _Toc104989998 \h </w:instrText>
            </w:r>
            <w:r w:rsidR="00470E75">
              <w:rPr>
                <w:noProof/>
                <w:webHidden/>
              </w:rPr>
            </w:r>
            <w:r w:rsidR="00470E75">
              <w:rPr>
                <w:noProof/>
                <w:webHidden/>
              </w:rPr>
              <w:fldChar w:fldCharType="separate"/>
            </w:r>
            <w:r w:rsidR="00470E75">
              <w:rPr>
                <w:noProof/>
                <w:webHidden/>
              </w:rPr>
              <w:t>14</w:t>
            </w:r>
            <w:r w:rsidR="00470E75">
              <w:rPr>
                <w:noProof/>
                <w:webHidden/>
              </w:rPr>
              <w:fldChar w:fldCharType="end"/>
            </w:r>
          </w:hyperlink>
        </w:p>
        <w:p w14:paraId="4364E636" w14:textId="2A45B129" w:rsidR="00BB301D" w:rsidRPr="00672EBE" w:rsidRDefault="000D2E8D">
          <w:pPr>
            <w:rPr>
              <w:rFonts w:cstheme="minorHAnsi"/>
            </w:rPr>
          </w:pPr>
          <w:r w:rsidRPr="00672EBE">
            <w:rPr>
              <w:rFonts w:cstheme="minorHAnsi"/>
            </w:rPr>
            <w:fldChar w:fldCharType="end"/>
          </w:r>
        </w:p>
      </w:sdtContent>
    </w:sdt>
    <w:p w14:paraId="10E07E1C" w14:textId="77777777" w:rsidR="00EA7681" w:rsidRPr="00672EBE" w:rsidRDefault="00EA7681">
      <w:pPr>
        <w:rPr>
          <w:rFonts w:cstheme="minorHAnsi"/>
          <w:b/>
        </w:rPr>
      </w:pPr>
    </w:p>
    <w:p w14:paraId="0F52BF82" w14:textId="77777777" w:rsidR="00EA7681" w:rsidRPr="00672EBE" w:rsidRDefault="00EA7681">
      <w:pPr>
        <w:rPr>
          <w:rFonts w:cstheme="minorHAnsi"/>
          <w:b/>
        </w:rPr>
      </w:pPr>
      <w:r w:rsidRPr="00672EBE">
        <w:rPr>
          <w:rFonts w:cstheme="minorHAnsi"/>
          <w:b/>
        </w:rPr>
        <w:br w:type="page"/>
      </w:r>
    </w:p>
    <w:p w14:paraId="64B54BB9" w14:textId="6BE4CA4A" w:rsidR="007B2841" w:rsidRPr="00672EBE" w:rsidRDefault="00503184" w:rsidP="003B744A">
      <w:pPr>
        <w:pStyle w:val="Heading1"/>
        <w:rPr>
          <w:rFonts w:cstheme="minorHAnsi"/>
          <w:szCs w:val="22"/>
        </w:rPr>
      </w:pPr>
      <w:bookmarkStart w:id="0" w:name="_Toc33711263"/>
      <w:bookmarkStart w:id="1" w:name="_Toc104989987"/>
      <w:r w:rsidRPr="00672EBE">
        <w:rPr>
          <w:rFonts w:cstheme="minorHAnsi"/>
          <w:szCs w:val="22"/>
          <w:lang w:val="ka-GE"/>
        </w:rPr>
        <w:lastRenderedPageBreak/>
        <w:t>შეფასების პროცედურის მიმოხილვა</w:t>
      </w:r>
      <w:bookmarkEnd w:id="0"/>
      <w:bookmarkEnd w:id="1"/>
    </w:p>
    <w:p w14:paraId="47D83470" w14:textId="77777777" w:rsidR="00DA64B3" w:rsidRPr="00672EBE" w:rsidRDefault="00DA64B3" w:rsidP="003B744A">
      <w:pPr>
        <w:spacing w:before="120" w:after="120" w:line="240" w:lineRule="auto"/>
        <w:rPr>
          <w:rFonts w:cstheme="minorHAnsi"/>
          <w:lang w:val="ka-GE"/>
        </w:rPr>
      </w:pPr>
    </w:p>
    <w:p w14:paraId="597D4FC3" w14:textId="34FD4876" w:rsidR="00DA64B3" w:rsidRPr="00672EBE" w:rsidRDefault="00DA64B3" w:rsidP="00DA64B3">
      <w:pPr>
        <w:jc w:val="both"/>
        <w:rPr>
          <w:lang w:val="ka-GE"/>
        </w:rPr>
      </w:pPr>
      <w:r w:rsidRPr="00672EBE">
        <w:rPr>
          <w:lang w:val="ka-GE"/>
        </w:rPr>
        <w:t xml:space="preserve">საგრანტო განაცხადის შეფასების პროცესი </w:t>
      </w:r>
      <w:r w:rsidRPr="00672EBE">
        <w:rPr>
          <w:b/>
          <w:bCs/>
          <w:u w:val="single"/>
          <w:lang w:val="ka-GE"/>
        </w:rPr>
        <w:t>ორ</w:t>
      </w:r>
      <w:r w:rsidR="00421665">
        <w:rPr>
          <w:b/>
          <w:bCs/>
          <w:u w:val="single"/>
          <w:lang w:val="ka-GE"/>
        </w:rPr>
        <w:t xml:space="preserve"> </w:t>
      </w:r>
      <w:r w:rsidRPr="00672EBE">
        <w:rPr>
          <w:b/>
          <w:bCs/>
          <w:u w:val="single"/>
          <w:lang w:val="ka-GE"/>
        </w:rPr>
        <w:t>ეტაპიანია</w:t>
      </w:r>
      <w:r w:rsidRPr="00672EBE">
        <w:rPr>
          <w:lang w:val="ka-GE"/>
        </w:rPr>
        <w:t>:</w:t>
      </w:r>
    </w:p>
    <w:p w14:paraId="1BCF30FF" w14:textId="77777777" w:rsidR="00DA64B3" w:rsidRPr="00672EBE" w:rsidRDefault="00DA64B3" w:rsidP="00DA64B3">
      <w:pPr>
        <w:jc w:val="both"/>
        <w:rPr>
          <w:lang w:val="ka-GE"/>
        </w:rPr>
      </w:pPr>
    </w:p>
    <w:p w14:paraId="3769DDE2" w14:textId="10B947F3" w:rsidR="00DA64B3" w:rsidRPr="00672EBE" w:rsidRDefault="00DA64B3" w:rsidP="00926FA9">
      <w:pPr>
        <w:rPr>
          <w:b/>
          <w:bCs/>
          <w:lang w:val="ka-GE"/>
        </w:rPr>
      </w:pPr>
      <w:r w:rsidRPr="00672EBE">
        <w:rPr>
          <w:b/>
          <w:bCs/>
          <w:lang w:val="ka-GE"/>
        </w:rPr>
        <w:t xml:space="preserve">1. </w:t>
      </w:r>
      <w:r w:rsidR="00470E75" w:rsidRPr="00470E75">
        <w:rPr>
          <w:b/>
          <w:bCs/>
          <w:lang w:val="ka-GE"/>
        </w:rPr>
        <w:t>პროექტის შესაბამისობისა და სისრულის შეფასება - პირველი ეტაპი</w:t>
      </w:r>
    </w:p>
    <w:p w14:paraId="51C5BB06" w14:textId="63AF05A9" w:rsidR="003C6530" w:rsidRPr="00672EBE" w:rsidRDefault="00DA64B3" w:rsidP="00DA64B3">
      <w:pPr>
        <w:spacing w:before="120" w:after="120"/>
        <w:jc w:val="both"/>
        <w:rPr>
          <w:rFonts w:cstheme="minorHAnsi"/>
          <w:bCs/>
          <w:lang w:val="ka-GE"/>
        </w:rPr>
      </w:pPr>
      <w:r w:rsidRPr="00672EBE">
        <w:rPr>
          <w:lang w:val="ka-GE"/>
        </w:rPr>
        <w:t xml:space="preserve">კონკურენტული ინოვაციის ფონდის </w:t>
      </w:r>
      <w:bookmarkStart w:id="2" w:name="_Hlk126322675"/>
      <w:r w:rsidRPr="00672EBE">
        <w:rPr>
          <w:lang w:val="ka-GE"/>
        </w:rPr>
        <w:t xml:space="preserve">(CIF) ადმინისტრირების ერთეული </w:t>
      </w:r>
      <w:bookmarkEnd w:id="2"/>
      <w:r w:rsidRPr="00672EBE">
        <w:rPr>
          <w:lang w:val="ka-GE"/>
        </w:rPr>
        <w:t xml:space="preserve">პასუხისმგებელია საგრანტო განაცხადის შესაბამისობისა და სისრულის შეფასებაზე. შესაბამისობისა და სისრულის შემოწმება ხორციელდება სათანადო კითხვარის მეშვეობით (იხ. წინამდებარე დოკუმენტის პირველი ნაწილი: აპლიკანტის </w:t>
      </w:r>
      <w:r w:rsidR="00470E75">
        <w:rPr>
          <w:lang w:val="ka-GE"/>
        </w:rPr>
        <w:t>შესაბამისობის</w:t>
      </w:r>
      <w:r w:rsidRPr="00672EBE">
        <w:rPr>
          <w:lang w:val="ka-GE"/>
        </w:rPr>
        <w:t xml:space="preserve"> შემოწმება)</w:t>
      </w:r>
      <w:r w:rsidR="003C6530" w:rsidRPr="00672EBE">
        <w:rPr>
          <w:lang w:val="ka-GE"/>
        </w:rPr>
        <w:t xml:space="preserve">. </w:t>
      </w:r>
      <w:r w:rsidR="003C6530" w:rsidRPr="00672EBE">
        <w:rPr>
          <w:rFonts w:cstheme="minorHAnsi"/>
          <w:bCs/>
          <w:lang w:val="ka-GE"/>
        </w:rPr>
        <w:t>შესაბამისობისა და სისრულის შემოწმება უნდა ჩატარდეს საგრანტო განაცხადების მიღების ვადის გასვლიდან 2 კვირის განმავლობაში.</w:t>
      </w:r>
    </w:p>
    <w:p w14:paraId="11FD8369" w14:textId="3522E303" w:rsidR="003C6530" w:rsidRPr="00672EBE" w:rsidRDefault="003C6530" w:rsidP="00DA64B3">
      <w:pPr>
        <w:spacing w:before="120" w:after="120"/>
        <w:jc w:val="both"/>
        <w:rPr>
          <w:lang w:val="ka-GE"/>
        </w:rPr>
      </w:pPr>
      <w:r w:rsidRPr="00672EBE">
        <w:rPr>
          <w:rFonts w:cstheme="minorHAnsi"/>
          <w:bCs/>
          <w:lang w:val="ka-GE"/>
        </w:rPr>
        <w:t xml:space="preserve">იმ შემთხვევაში, თუ აპლიკანტს მოეთხოვება დამატებითი ინფორმაციის წარმოდგენა, მან ეს ინფორმაცია უნდა წარადგინოს მოთხოვნიდან 3 სამუშაო დღის ვადაში. </w:t>
      </w:r>
      <w:r w:rsidRPr="00672EBE">
        <w:rPr>
          <w:rFonts w:cstheme="minorHAnsi"/>
          <w:bCs/>
        </w:rPr>
        <w:t>CIF</w:t>
      </w:r>
      <w:r w:rsidRPr="00672EBE">
        <w:rPr>
          <w:rFonts w:cstheme="minorHAnsi"/>
          <w:bCs/>
          <w:lang w:val="ka-GE"/>
        </w:rPr>
        <w:t>-ის</w:t>
      </w:r>
      <w:r w:rsidRPr="00672EBE">
        <w:rPr>
          <w:rFonts w:cstheme="minorHAnsi"/>
          <w:bCs/>
        </w:rPr>
        <w:t xml:space="preserve"> </w:t>
      </w:r>
      <w:r w:rsidRPr="00672EBE">
        <w:rPr>
          <w:rFonts w:cstheme="minorHAnsi"/>
          <w:bCs/>
          <w:lang w:val="ka-GE"/>
        </w:rPr>
        <w:t>ადმინისტრირების ერთეული დამატებით წარმოდგენილ ინფორმაციას ამოწმებს ინფორმაციიის მიღებიდან 2 სამუშაო დღის ვადაში.</w:t>
      </w:r>
    </w:p>
    <w:p w14:paraId="23F0AE99" w14:textId="04F01867" w:rsidR="00DA64B3" w:rsidRPr="00672EBE" w:rsidRDefault="003C6530" w:rsidP="00DA64B3">
      <w:pPr>
        <w:spacing w:before="120" w:after="120"/>
        <w:jc w:val="both"/>
        <w:rPr>
          <w:lang w:val="ka-GE"/>
        </w:rPr>
      </w:pPr>
      <w:r w:rsidRPr="00672EBE">
        <w:rPr>
          <w:rFonts w:cstheme="minorHAnsi"/>
          <w:bCs/>
          <w:lang w:val="ka-GE"/>
        </w:rPr>
        <w:t>მხოლოდ სრულად შევსებული, ხელმოწერილი და ელექტრონულად წარმოდგენილი საგრანტო განაცხადი უნდა იქნას დაშვებული შეფასების შემდგომ ეტაპზე. იმ შემთხვევაში, თუ აპლიკანტს არ ექნება წარმოდგენილი ყველა საჭირო და სრული ინფორმაცია, პროექტის შესაბამისობის დადგენის მიზნებისთვის, საამისოდ განსაზღვრული დროის განმავლობაში, მის მიერ წარმოდგენილი საგრანტო განაცხადი არ იქნება დაშვებული შეფასების შემდგომ ეტაპზე და აპლიკანტი გამოეთიშება საგრანტო კონკურსს.</w:t>
      </w:r>
    </w:p>
    <w:p w14:paraId="0C2BBCA1" w14:textId="3CA6B5D4" w:rsidR="003C6530" w:rsidRPr="00672EBE" w:rsidRDefault="003C6530" w:rsidP="003C6530">
      <w:pPr>
        <w:spacing w:before="120" w:after="120" w:line="240" w:lineRule="auto"/>
        <w:jc w:val="both"/>
        <w:rPr>
          <w:lang w:val="ka-GE"/>
        </w:rPr>
      </w:pPr>
      <w:r w:rsidRPr="00672EBE">
        <w:rPr>
          <w:rFonts w:cstheme="minorHAnsi"/>
          <w:bCs/>
          <w:lang w:val="ka-GE"/>
        </w:rPr>
        <w:t xml:space="preserve">შესაბამისობისა და სისრულის შემოწმებისათვის გათვალისწინებული 2 კვირიანი ვადის გასვლის შემდეგ, </w:t>
      </w:r>
      <w:r w:rsidRPr="00672EBE">
        <w:rPr>
          <w:rFonts w:cstheme="minorHAnsi"/>
          <w:bCs/>
        </w:rPr>
        <w:t>CIF</w:t>
      </w:r>
      <w:r w:rsidRPr="00672EBE">
        <w:rPr>
          <w:rFonts w:cstheme="minorHAnsi"/>
          <w:bCs/>
          <w:lang w:val="ka-GE"/>
        </w:rPr>
        <w:t>-ის</w:t>
      </w:r>
      <w:r w:rsidRPr="00672EBE">
        <w:rPr>
          <w:rFonts w:cstheme="minorHAnsi"/>
          <w:bCs/>
        </w:rPr>
        <w:t xml:space="preserve"> </w:t>
      </w:r>
      <w:r w:rsidRPr="00672EBE">
        <w:rPr>
          <w:rFonts w:cstheme="minorHAnsi"/>
          <w:bCs/>
          <w:lang w:val="ka-GE"/>
        </w:rPr>
        <w:t xml:space="preserve">ადმინისტრირების ერთეული ყველა აპლიკანტს გაუგზავნის შეტყობინებას შეფასების პირველი ეტაპის შედეგების შესახებ, ელექტრონული ფოსტის საშუალებით. აპლიკანტებს, რომლებიც არ დაეთანხმებიან პირველი ეტაპის შეფასების შედეგებს, შეუძლიათ ისარგებლონ გასაჩივრების პროცედურებით </w:t>
      </w:r>
      <w:r w:rsidRPr="00672EBE">
        <w:rPr>
          <w:lang w:val="ka-GE"/>
        </w:rPr>
        <w:t xml:space="preserve">CIF-ის სამოქმედო სახელმძღვანელოს მიხედვით. </w:t>
      </w:r>
    </w:p>
    <w:p w14:paraId="7F296004" w14:textId="77777777" w:rsidR="00DA64B3" w:rsidRPr="00672EBE" w:rsidRDefault="00DA64B3" w:rsidP="00DA64B3">
      <w:pPr>
        <w:spacing w:before="120" w:after="120"/>
        <w:jc w:val="both"/>
        <w:rPr>
          <w:lang w:val="en-US"/>
        </w:rPr>
      </w:pPr>
    </w:p>
    <w:p w14:paraId="7371EC1C" w14:textId="2211175C" w:rsidR="00DA64B3" w:rsidRPr="00672EBE" w:rsidRDefault="00DA64B3" w:rsidP="00926FA9">
      <w:pPr>
        <w:rPr>
          <w:b/>
          <w:bCs/>
          <w:lang w:val="ka-GE"/>
        </w:rPr>
      </w:pPr>
      <w:r w:rsidRPr="00672EBE">
        <w:rPr>
          <w:b/>
          <w:bCs/>
          <w:lang w:val="ka-GE"/>
        </w:rPr>
        <w:t>2. განაცხადის განხილვა და შერჩევა</w:t>
      </w:r>
    </w:p>
    <w:p w14:paraId="394CD3B6" w14:textId="44713EB9" w:rsidR="00926FA9" w:rsidRPr="00672EBE" w:rsidRDefault="00926FA9" w:rsidP="00926FA9">
      <w:pPr>
        <w:jc w:val="both"/>
        <w:rPr>
          <w:rFonts w:cstheme="minorHAnsi"/>
          <w:bCs/>
          <w:lang w:val="ka-GE"/>
        </w:rPr>
      </w:pPr>
      <w:r w:rsidRPr="00672EBE">
        <w:rPr>
          <w:rFonts w:cstheme="minorHAnsi"/>
          <w:bCs/>
          <w:lang w:val="ka-GE"/>
        </w:rPr>
        <w:t xml:space="preserve">შერჩევის პირველი ეტაპის წარმატებით გავლის შემდგომ, საგრანტო განაცხადები მეორე ეტაპზე მოწმდება შემფასებლების მიერ. თითოეული განაცხადი შეფასებული იქნება 2 შემფასებლის მიერ, რომელთაგან ერთი უნდა იყოს საერთაშორისო შემფასებელი. შეფასებისას გამოიყენება ქვემოთ მოცემული კრიტერიუმები </w:t>
      </w:r>
      <w:r w:rsidRPr="00672EBE">
        <w:rPr>
          <w:lang w:val="ka-GE"/>
        </w:rPr>
        <w:t>(იხ. წინამდებარე დოკუმენტის მე-2 ნაწილი: შეფასების კრიტერიუმები და ინსტრუქცია შემფასებლებისთვის).</w:t>
      </w:r>
    </w:p>
    <w:p w14:paraId="4918575D" w14:textId="143046DD" w:rsidR="00926FA9" w:rsidRPr="00672EBE" w:rsidRDefault="00926FA9" w:rsidP="00926FA9">
      <w:pPr>
        <w:jc w:val="both"/>
        <w:rPr>
          <w:rFonts w:cstheme="minorHAnsi"/>
          <w:lang w:val="ka-GE"/>
        </w:rPr>
      </w:pPr>
      <w:r w:rsidRPr="00672EBE">
        <w:rPr>
          <w:rFonts w:cstheme="minorHAnsi"/>
          <w:lang w:val="ka-GE"/>
        </w:rPr>
        <w:t xml:space="preserve">შემფასებელთა ქულებს შორის არსებითი განსხვავების შემთხვევაში (იგულისხმება შემთხვევა, როდესაც ქულებს შორის სხვაობაა მინ. 4 ქულა, ან როდესაც ერთი შემფასებლის მიერ საგრანტო განაცხადი შეფასებულია 14 ქულაზე მეტით, ხოლო მეორე შემფასებლის მიერ - 14 ან ნაკლები ქულით), </w:t>
      </w:r>
      <w:r w:rsidR="000969D5" w:rsidRPr="000969D5">
        <w:rPr>
          <w:rFonts w:cstheme="minorHAnsi"/>
          <w:lang w:val="ka-GE"/>
        </w:rPr>
        <w:t xml:space="preserve">პროექტის შერჩევის მეორე ეტაპზე განაცხადების შეფასების მიზნით შერჩეული საკონსულტაციო კომპანია (შემდგომში - საკონსულტაციო კომპანია) </w:t>
      </w:r>
      <w:r w:rsidRPr="00672EBE">
        <w:rPr>
          <w:rFonts w:cstheme="minorHAnsi"/>
          <w:lang w:val="ka-GE"/>
        </w:rPr>
        <w:t xml:space="preserve"> ვალდებულია შეფასებაში ჩართოს მე-3 შემფასებელი. </w:t>
      </w:r>
    </w:p>
    <w:p w14:paraId="741AB750" w14:textId="581B2440" w:rsidR="00926FA9" w:rsidRPr="00672EBE" w:rsidRDefault="000969D5" w:rsidP="00926FA9">
      <w:pPr>
        <w:jc w:val="both"/>
        <w:rPr>
          <w:rFonts w:cstheme="minorHAnsi"/>
          <w:lang w:val="ka-GE"/>
        </w:rPr>
      </w:pPr>
      <w:r w:rsidRPr="000969D5">
        <w:rPr>
          <w:rFonts w:cstheme="minorHAnsi"/>
        </w:rPr>
        <w:t>CIF</w:t>
      </w:r>
      <w:r w:rsidR="00F15BDC">
        <w:rPr>
          <w:rFonts w:cstheme="minorHAnsi"/>
          <w:lang w:val="ka-GE"/>
        </w:rPr>
        <w:t>-ის</w:t>
      </w:r>
      <w:r w:rsidRPr="000969D5">
        <w:rPr>
          <w:rFonts w:cstheme="minorHAnsi"/>
        </w:rPr>
        <w:t xml:space="preserve"> </w:t>
      </w:r>
      <w:proofErr w:type="spellStart"/>
      <w:r w:rsidRPr="000969D5">
        <w:rPr>
          <w:rFonts w:cstheme="minorHAnsi"/>
        </w:rPr>
        <w:t>ადმინისტრირების</w:t>
      </w:r>
      <w:proofErr w:type="spellEnd"/>
      <w:r w:rsidRPr="000969D5">
        <w:rPr>
          <w:rFonts w:cstheme="minorHAnsi"/>
        </w:rPr>
        <w:t xml:space="preserve"> </w:t>
      </w:r>
      <w:proofErr w:type="spellStart"/>
      <w:r w:rsidRPr="000969D5">
        <w:rPr>
          <w:rFonts w:cstheme="minorHAnsi"/>
        </w:rPr>
        <w:t>ერთეული</w:t>
      </w:r>
      <w:proofErr w:type="spellEnd"/>
      <w:r w:rsidRPr="000969D5">
        <w:rPr>
          <w:rFonts w:cstheme="minorHAnsi"/>
        </w:rPr>
        <w:t xml:space="preserve"> </w:t>
      </w:r>
      <w:proofErr w:type="spellStart"/>
      <w:r w:rsidRPr="000969D5">
        <w:rPr>
          <w:rFonts w:cstheme="minorHAnsi"/>
        </w:rPr>
        <w:t>ელექტრონული</w:t>
      </w:r>
      <w:proofErr w:type="spellEnd"/>
      <w:r w:rsidRPr="000969D5">
        <w:rPr>
          <w:rFonts w:cstheme="minorHAnsi"/>
        </w:rPr>
        <w:t xml:space="preserve"> </w:t>
      </w:r>
      <w:proofErr w:type="spellStart"/>
      <w:r w:rsidRPr="000969D5">
        <w:rPr>
          <w:rFonts w:cstheme="minorHAnsi"/>
        </w:rPr>
        <w:t>ფოსტის</w:t>
      </w:r>
      <w:proofErr w:type="spellEnd"/>
      <w:r w:rsidRPr="000969D5">
        <w:rPr>
          <w:rFonts w:cstheme="minorHAnsi"/>
        </w:rPr>
        <w:t xml:space="preserve"> </w:t>
      </w:r>
      <w:proofErr w:type="spellStart"/>
      <w:r w:rsidRPr="000969D5">
        <w:rPr>
          <w:rFonts w:cstheme="minorHAnsi"/>
        </w:rPr>
        <w:t>მეშვეობით</w:t>
      </w:r>
      <w:proofErr w:type="spellEnd"/>
      <w:r w:rsidRPr="000969D5">
        <w:rPr>
          <w:rFonts w:cstheme="minorHAnsi"/>
        </w:rPr>
        <w:t xml:space="preserve"> </w:t>
      </w:r>
      <w:proofErr w:type="spellStart"/>
      <w:r w:rsidRPr="000969D5">
        <w:rPr>
          <w:rFonts w:cstheme="minorHAnsi"/>
        </w:rPr>
        <w:t>საკონსულტაციო</w:t>
      </w:r>
      <w:proofErr w:type="spellEnd"/>
      <w:r w:rsidRPr="000969D5">
        <w:rPr>
          <w:rFonts w:cstheme="minorHAnsi"/>
        </w:rPr>
        <w:t xml:space="preserve"> </w:t>
      </w:r>
      <w:proofErr w:type="spellStart"/>
      <w:r w:rsidRPr="000969D5">
        <w:rPr>
          <w:rFonts w:cstheme="minorHAnsi"/>
        </w:rPr>
        <w:t>კომპანიას</w:t>
      </w:r>
      <w:proofErr w:type="spellEnd"/>
      <w:r w:rsidRPr="000969D5">
        <w:rPr>
          <w:rFonts w:cstheme="minorHAnsi"/>
        </w:rPr>
        <w:t xml:space="preserve"> </w:t>
      </w:r>
      <w:proofErr w:type="spellStart"/>
      <w:r w:rsidRPr="000969D5">
        <w:rPr>
          <w:rFonts w:cstheme="minorHAnsi"/>
        </w:rPr>
        <w:t>უგზავნის</w:t>
      </w:r>
      <w:proofErr w:type="spellEnd"/>
      <w:r w:rsidRPr="000969D5">
        <w:rPr>
          <w:rFonts w:cstheme="minorHAnsi"/>
        </w:rPr>
        <w:t xml:space="preserve"> </w:t>
      </w:r>
      <w:proofErr w:type="spellStart"/>
      <w:r w:rsidRPr="000969D5">
        <w:rPr>
          <w:rFonts w:cstheme="minorHAnsi"/>
        </w:rPr>
        <w:t>საგრანტო</w:t>
      </w:r>
      <w:proofErr w:type="spellEnd"/>
      <w:r w:rsidRPr="000969D5">
        <w:rPr>
          <w:rFonts w:cstheme="minorHAnsi"/>
        </w:rPr>
        <w:t xml:space="preserve"> </w:t>
      </w:r>
      <w:proofErr w:type="spellStart"/>
      <w:r w:rsidRPr="000969D5">
        <w:rPr>
          <w:rFonts w:cstheme="minorHAnsi"/>
        </w:rPr>
        <w:t>განაცხადებს</w:t>
      </w:r>
      <w:proofErr w:type="spellEnd"/>
      <w:r w:rsidRPr="000969D5">
        <w:rPr>
          <w:rFonts w:cstheme="minorHAnsi"/>
        </w:rPr>
        <w:t xml:space="preserve">, </w:t>
      </w:r>
      <w:proofErr w:type="spellStart"/>
      <w:r w:rsidRPr="000969D5">
        <w:rPr>
          <w:rFonts w:cstheme="minorHAnsi"/>
        </w:rPr>
        <w:t>პროექტის</w:t>
      </w:r>
      <w:proofErr w:type="spellEnd"/>
      <w:r w:rsidRPr="000969D5">
        <w:rPr>
          <w:rFonts w:cstheme="minorHAnsi"/>
        </w:rPr>
        <w:t xml:space="preserve"> </w:t>
      </w:r>
      <w:proofErr w:type="spellStart"/>
      <w:r w:rsidRPr="000969D5">
        <w:rPr>
          <w:rFonts w:cstheme="minorHAnsi"/>
        </w:rPr>
        <w:t>შერჩევის</w:t>
      </w:r>
      <w:proofErr w:type="spellEnd"/>
      <w:r w:rsidRPr="000969D5">
        <w:rPr>
          <w:rFonts w:cstheme="minorHAnsi"/>
        </w:rPr>
        <w:t xml:space="preserve"> </w:t>
      </w:r>
      <w:proofErr w:type="spellStart"/>
      <w:r w:rsidRPr="000969D5">
        <w:rPr>
          <w:rFonts w:cstheme="minorHAnsi"/>
        </w:rPr>
        <w:t>მეორე</w:t>
      </w:r>
      <w:proofErr w:type="spellEnd"/>
      <w:r w:rsidRPr="000969D5">
        <w:rPr>
          <w:rFonts w:cstheme="minorHAnsi"/>
        </w:rPr>
        <w:t xml:space="preserve"> </w:t>
      </w:r>
      <w:proofErr w:type="spellStart"/>
      <w:r w:rsidRPr="000969D5">
        <w:rPr>
          <w:rFonts w:cstheme="minorHAnsi"/>
        </w:rPr>
        <w:t>ეტაპზე</w:t>
      </w:r>
      <w:proofErr w:type="spellEnd"/>
      <w:r w:rsidRPr="000969D5">
        <w:rPr>
          <w:rFonts w:cstheme="minorHAnsi"/>
        </w:rPr>
        <w:t xml:space="preserve"> </w:t>
      </w:r>
      <w:proofErr w:type="spellStart"/>
      <w:r w:rsidRPr="000969D5">
        <w:rPr>
          <w:rFonts w:cstheme="minorHAnsi"/>
        </w:rPr>
        <w:t>განაცხადების</w:t>
      </w:r>
      <w:proofErr w:type="spellEnd"/>
      <w:r w:rsidRPr="000969D5">
        <w:rPr>
          <w:rFonts w:cstheme="minorHAnsi"/>
        </w:rPr>
        <w:t xml:space="preserve"> </w:t>
      </w:r>
      <w:proofErr w:type="spellStart"/>
      <w:r w:rsidRPr="000969D5">
        <w:rPr>
          <w:rFonts w:cstheme="minorHAnsi"/>
        </w:rPr>
        <w:t>შეფასების</w:t>
      </w:r>
      <w:proofErr w:type="spellEnd"/>
      <w:r w:rsidRPr="000969D5">
        <w:rPr>
          <w:rFonts w:cstheme="minorHAnsi"/>
        </w:rPr>
        <w:t xml:space="preserve"> </w:t>
      </w:r>
      <w:proofErr w:type="spellStart"/>
      <w:r w:rsidRPr="000969D5">
        <w:rPr>
          <w:rFonts w:cstheme="minorHAnsi"/>
        </w:rPr>
        <w:t>მიზნით</w:t>
      </w:r>
      <w:proofErr w:type="spellEnd"/>
      <w:r w:rsidRPr="000969D5">
        <w:rPr>
          <w:rFonts w:cstheme="minorHAnsi"/>
        </w:rPr>
        <w:t>.</w:t>
      </w:r>
    </w:p>
    <w:p w14:paraId="3FF76B74" w14:textId="00EF0865" w:rsidR="00926FA9" w:rsidRPr="00672EBE" w:rsidRDefault="000969D5" w:rsidP="00926FA9">
      <w:pPr>
        <w:spacing w:before="120" w:after="120" w:line="240" w:lineRule="auto"/>
        <w:jc w:val="both"/>
        <w:rPr>
          <w:rFonts w:cstheme="minorHAnsi"/>
          <w:bCs/>
          <w:lang w:val="ka-GE"/>
        </w:rPr>
      </w:pPr>
      <w:r w:rsidRPr="000969D5">
        <w:rPr>
          <w:rFonts w:cstheme="minorHAnsi"/>
          <w:bCs/>
          <w:lang w:val="ka-GE"/>
        </w:rPr>
        <w:lastRenderedPageBreak/>
        <w:t>საკონსულტაციო კომპანია ვალდებულია, დაადასტუროს ელექტრონული ფოსტით საგრანტო განაცხადების მიღებიდან 5 დღის განმავლობაში, რომ ჩაიბარა სათანადო დოკუმენტაცია.</w:t>
      </w:r>
      <w:r w:rsidR="00926FA9" w:rsidRPr="00672EBE">
        <w:rPr>
          <w:rFonts w:cstheme="minorHAnsi"/>
          <w:bCs/>
          <w:lang w:val="ka-GE"/>
        </w:rPr>
        <w:t xml:space="preserve"> იმ შემთხვევაში, თუ გამოიკვეთება ინტერესთა კონფლიქტი, </w:t>
      </w:r>
      <w:r w:rsidR="00181A3F">
        <w:rPr>
          <w:rFonts w:cstheme="minorHAnsi"/>
          <w:lang w:val="ka-GE"/>
        </w:rPr>
        <w:t>საკონსულტაციო კომპანია</w:t>
      </w:r>
      <w:r w:rsidR="00926FA9" w:rsidRPr="00672EBE">
        <w:rPr>
          <w:rFonts w:cstheme="minorHAnsi"/>
          <w:lang w:val="ka-GE"/>
        </w:rPr>
        <w:t xml:space="preserve"> </w:t>
      </w:r>
      <w:r w:rsidR="00926FA9" w:rsidRPr="00672EBE">
        <w:rPr>
          <w:rFonts w:cstheme="minorHAnsi"/>
          <w:bCs/>
          <w:lang w:val="ka-GE"/>
        </w:rPr>
        <w:t>ჩაანაცვლებს შემფასებელს/შემფასებლებს. ჩანაცვლება შეიძლება მოხდეს იმ დრომდე, სანამ არ იქნება შერჩეული დასაშვები კანდიდატი (შემფასებელი, რომელსაც არ ექნება ინტერესთა კონფლიქტი).</w:t>
      </w:r>
    </w:p>
    <w:p w14:paraId="726471E6" w14:textId="0610152C" w:rsidR="00926FA9" w:rsidRPr="00672EBE" w:rsidRDefault="00926FA9" w:rsidP="00926FA9">
      <w:pPr>
        <w:spacing w:before="120" w:after="120" w:line="240" w:lineRule="auto"/>
        <w:jc w:val="both"/>
        <w:rPr>
          <w:rFonts w:cstheme="minorHAnsi"/>
          <w:bCs/>
          <w:lang w:val="ka-GE"/>
        </w:rPr>
      </w:pPr>
      <w:r w:rsidRPr="00672EBE">
        <w:rPr>
          <w:rFonts w:cstheme="minorHAnsi"/>
          <w:bCs/>
          <w:lang w:val="ka-GE"/>
        </w:rPr>
        <w:t xml:space="preserve">საგრანტო განაცხადების მიღების დღიდან, </w:t>
      </w:r>
      <w:r w:rsidR="00181A3F">
        <w:rPr>
          <w:rFonts w:cstheme="minorHAnsi"/>
          <w:bCs/>
          <w:lang w:val="ka-GE"/>
        </w:rPr>
        <w:t>საკონსულტაციო კომპანიას</w:t>
      </w:r>
      <w:r w:rsidR="00181A3F" w:rsidRPr="00672EBE">
        <w:rPr>
          <w:rFonts w:cstheme="minorHAnsi"/>
          <w:bCs/>
          <w:lang w:val="ka-GE"/>
        </w:rPr>
        <w:t xml:space="preserve"> აქვ</w:t>
      </w:r>
      <w:r w:rsidR="00181A3F">
        <w:rPr>
          <w:rFonts w:cstheme="minorHAnsi"/>
          <w:bCs/>
          <w:lang w:val="ka-GE"/>
        </w:rPr>
        <w:t>ს</w:t>
      </w:r>
      <w:r w:rsidR="00181A3F" w:rsidRPr="00672EBE">
        <w:rPr>
          <w:rFonts w:cstheme="minorHAnsi"/>
          <w:bCs/>
          <w:lang w:val="ka-GE"/>
        </w:rPr>
        <w:t xml:space="preserve"> </w:t>
      </w:r>
      <w:proofErr w:type="spellStart"/>
      <w:r w:rsidRPr="00672EBE">
        <w:rPr>
          <w:rFonts w:cstheme="minorHAnsi"/>
          <w:bCs/>
          <w:lang w:val="ka-GE"/>
        </w:rPr>
        <w:t>ხუთკვირიანი</w:t>
      </w:r>
      <w:proofErr w:type="spellEnd"/>
      <w:r w:rsidRPr="00672EBE">
        <w:rPr>
          <w:rFonts w:cstheme="minorHAnsi"/>
          <w:bCs/>
          <w:lang w:val="ka-GE"/>
        </w:rPr>
        <w:t xml:space="preserve"> ვადა სათანადო შეფასების განსახორციელებლად. დროის აღნიშნული მონაკვეთი შესაძლოა გაგრძელდეს საქართველოს განათლებისა და მეცნიერების სამინისტროს (შემდგომ - სამინისტრო) მიერ, გრანტების გამცემ კომისიასთან კონსულტაციების საფუძველზე, იმგვარი გარემოებების გათვალისწინებით, როგორიცაა მიღებული საგრანტო განაცხადების რაოდენობა, შემფასებელთა კორპუსის მოცულობა და ასევე, ინტერესთა კონფლიქტის შემთხვევები, რა დროსაც საჭირო გახდა განაცხადების სხვა შემფასებლებისათვის გადაცემა.</w:t>
      </w:r>
    </w:p>
    <w:p w14:paraId="38A58C18" w14:textId="5205BE62" w:rsidR="00926FA9" w:rsidRPr="00672EBE" w:rsidRDefault="00926FA9" w:rsidP="00926FA9">
      <w:pPr>
        <w:spacing w:before="120" w:after="120" w:line="240" w:lineRule="auto"/>
        <w:jc w:val="both"/>
        <w:rPr>
          <w:rFonts w:cstheme="minorHAnsi"/>
          <w:bCs/>
          <w:lang w:val="ka-GE"/>
        </w:rPr>
      </w:pPr>
      <w:r w:rsidRPr="00672EBE">
        <w:rPr>
          <w:rFonts w:cstheme="minorHAnsi"/>
          <w:bCs/>
          <w:lang w:val="ka-GE"/>
        </w:rPr>
        <w:t xml:space="preserve">საგრანტო განაცხადების შეფასების შედეგებს შემფასებლები წარმოადგენენ ქვემოთ მოცემული ნიმუშის მიხედვით </w:t>
      </w:r>
      <w:r w:rsidRPr="00672EBE">
        <w:rPr>
          <w:lang w:val="ka-GE"/>
        </w:rPr>
        <w:t>- წინამდებარე დოკუმენტის მე-2 ნაწილი: შეფასების კრიტერიუმები და ინსტრუქცია შემფასებლებისთვის.</w:t>
      </w:r>
    </w:p>
    <w:p w14:paraId="39D061D9" w14:textId="77777777" w:rsidR="000762DE" w:rsidRPr="00672EBE" w:rsidRDefault="000762DE" w:rsidP="000762DE">
      <w:pPr>
        <w:spacing w:before="120" w:after="120" w:line="240" w:lineRule="auto"/>
        <w:jc w:val="both"/>
        <w:rPr>
          <w:rFonts w:cstheme="minorHAnsi"/>
          <w:bCs/>
          <w:iCs/>
          <w:lang w:val="ka-GE"/>
        </w:rPr>
      </w:pPr>
      <w:r w:rsidRPr="00672EBE">
        <w:rPr>
          <w:rFonts w:cstheme="minorHAnsi"/>
          <w:bCs/>
          <w:iCs/>
          <w:lang w:val="ka-GE"/>
        </w:rPr>
        <w:t>თითოეული აპლიკანტი, უკუკავშირის სახით, მიიღებს მათი პროექტის შეფასებისას მინიჭებულ ქულას, მათ სარეიტინგო ნომერს რანჟირების ერთიანი სიიდან და შემფასებლების მიერ გაკეთებულ კომენტარებს მათი საგრანტო განაცხადის არსებითად ძლიერი და სუსტი მხარეების შესახებ.</w:t>
      </w:r>
    </w:p>
    <w:p w14:paraId="226B3F54" w14:textId="77777777" w:rsidR="00926FA9" w:rsidRPr="00672EBE" w:rsidRDefault="00926FA9" w:rsidP="00926FA9">
      <w:pPr>
        <w:spacing w:before="120" w:after="120" w:line="240" w:lineRule="auto"/>
        <w:jc w:val="both"/>
        <w:rPr>
          <w:rFonts w:cstheme="minorHAnsi"/>
          <w:bCs/>
          <w:lang w:val="ka-GE"/>
        </w:rPr>
      </w:pPr>
    </w:p>
    <w:p w14:paraId="6488EDE1" w14:textId="77777777" w:rsidR="00926FA9" w:rsidRPr="00672EBE" w:rsidRDefault="00926FA9" w:rsidP="00926FA9">
      <w:pPr>
        <w:jc w:val="both"/>
        <w:rPr>
          <w:rFonts w:cstheme="minorHAnsi"/>
          <w:lang w:val="ka-GE"/>
        </w:rPr>
      </w:pPr>
    </w:p>
    <w:p w14:paraId="2F4C2CC0" w14:textId="45DC782E" w:rsidR="00DA64B3" w:rsidRPr="00672EBE" w:rsidRDefault="00DA64B3" w:rsidP="003B744A">
      <w:pPr>
        <w:spacing w:before="120" w:after="120" w:line="240" w:lineRule="auto"/>
        <w:rPr>
          <w:rFonts w:cstheme="minorHAnsi"/>
          <w:lang w:val="ka-GE"/>
        </w:rPr>
      </w:pPr>
    </w:p>
    <w:p w14:paraId="0947A05B" w14:textId="77777777" w:rsidR="008E38F5" w:rsidRPr="00672EBE" w:rsidRDefault="008E38F5" w:rsidP="003B744A">
      <w:pPr>
        <w:pStyle w:val="Heading1"/>
        <w:rPr>
          <w:rFonts w:cstheme="minorHAnsi"/>
          <w:szCs w:val="22"/>
          <w:lang w:val="ka-GE"/>
        </w:rPr>
      </w:pPr>
      <w:bookmarkStart w:id="3" w:name="_Toc33711264"/>
    </w:p>
    <w:p w14:paraId="67F58A61" w14:textId="77777777" w:rsidR="008E38F5" w:rsidRPr="00672EBE" w:rsidRDefault="008E38F5" w:rsidP="003B744A">
      <w:pPr>
        <w:pStyle w:val="Heading1"/>
        <w:rPr>
          <w:rFonts w:cstheme="minorHAnsi"/>
          <w:szCs w:val="22"/>
          <w:lang w:val="ka-GE"/>
        </w:rPr>
      </w:pPr>
    </w:p>
    <w:p w14:paraId="30BFB363" w14:textId="77777777" w:rsidR="008E38F5" w:rsidRPr="00672EBE" w:rsidRDefault="008E38F5" w:rsidP="003B744A">
      <w:pPr>
        <w:pStyle w:val="Heading1"/>
        <w:rPr>
          <w:rFonts w:cstheme="minorHAnsi"/>
          <w:szCs w:val="22"/>
          <w:lang w:val="ka-GE"/>
        </w:rPr>
        <w:sectPr w:rsidR="008E38F5" w:rsidRPr="00672EBE" w:rsidSect="003B744A">
          <w:footerReference w:type="default" r:id="rId11"/>
          <w:type w:val="continuous"/>
          <w:pgSz w:w="11906" w:h="16838"/>
          <w:pgMar w:top="1247" w:right="1440" w:bottom="1247" w:left="1440" w:header="709" w:footer="709" w:gutter="0"/>
          <w:cols w:space="708"/>
          <w:docGrid w:linePitch="360"/>
        </w:sectPr>
      </w:pPr>
    </w:p>
    <w:p w14:paraId="61892E0F" w14:textId="33B852EE" w:rsidR="00B57100" w:rsidRPr="00672EBE" w:rsidRDefault="00470E75" w:rsidP="003B744A">
      <w:pPr>
        <w:pStyle w:val="Heading1"/>
        <w:rPr>
          <w:rFonts w:cstheme="minorHAnsi"/>
          <w:szCs w:val="22"/>
        </w:rPr>
      </w:pPr>
      <w:bookmarkStart w:id="4" w:name="_Toc104989988"/>
      <w:r>
        <w:rPr>
          <w:rFonts w:cstheme="minorHAnsi"/>
          <w:szCs w:val="22"/>
          <w:lang w:val="ka-GE"/>
        </w:rPr>
        <w:lastRenderedPageBreak/>
        <w:t>ნაწილი</w:t>
      </w:r>
      <w:r w:rsidR="001A52D5" w:rsidRPr="00672EBE">
        <w:rPr>
          <w:rFonts w:cstheme="minorHAnsi"/>
          <w:szCs w:val="22"/>
        </w:rPr>
        <w:t xml:space="preserve"> 1: </w:t>
      </w:r>
      <w:r w:rsidR="00F23F44" w:rsidRPr="00672EBE">
        <w:rPr>
          <w:rFonts w:cstheme="minorHAnsi"/>
          <w:szCs w:val="22"/>
          <w:lang w:val="ka-GE"/>
        </w:rPr>
        <w:t>აპლიკანტის შესაბამისობის შემოწმება</w:t>
      </w:r>
      <w:bookmarkEnd w:id="4"/>
      <w:r w:rsidR="00F23F44" w:rsidRPr="00672EBE">
        <w:rPr>
          <w:rFonts w:cstheme="minorHAnsi"/>
          <w:szCs w:val="22"/>
          <w:lang w:val="ka-GE"/>
        </w:rPr>
        <w:t xml:space="preserve"> </w:t>
      </w:r>
      <w:bookmarkEnd w:id="3"/>
    </w:p>
    <w:p w14:paraId="29E4A1F8" w14:textId="2FD11330" w:rsidR="00F23F44" w:rsidRPr="00672EBE" w:rsidRDefault="00F23F44" w:rsidP="00627618">
      <w:pPr>
        <w:spacing w:before="120" w:after="120" w:line="240" w:lineRule="auto"/>
        <w:jc w:val="both"/>
        <w:rPr>
          <w:rFonts w:cstheme="minorHAnsi"/>
          <w:lang w:val="ka-GE"/>
        </w:rPr>
      </w:pPr>
      <w:r w:rsidRPr="00672EBE">
        <w:rPr>
          <w:rFonts w:cstheme="minorHAnsi"/>
          <w:lang w:val="ka-GE"/>
        </w:rPr>
        <w:t xml:space="preserve">იმ შემთხვევაში, თუ პასუხი რომელიმე კითხვაზე არის </w:t>
      </w:r>
      <w:r w:rsidRPr="00672EBE">
        <w:rPr>
          <w:rFonts w:cstheme="minorHAnsi"/>
          <w:b/>
          <w:bCs/>
          <w:u w:val="single"/>
          <w:lang w:val="ka-GE"/>
        </w:rPr>
        <w:t>უარყოფითი,</w:t>
      </w:r>
      <w:r w:rsidRPr="00672EBE">
        <w:rPr>
          <w:rFonts w:cstheme="minorHAnsi"/>
          <w:lang w:val="ka-GE"/>
        </w:rPr>
        <w:t xml:space="preserve"> მაშინ განაცხადი ეგზავნება</w:t>
      </w:r>
      <w:r w:rsidR="00627618" w:rsidRPr="00672EBE">
        <w:rPr>
          <w:rFonts w:cstheme="minorHAnsi"/>
          <w:lang w:val="ka-GE"/>
        </w:rPr>
        <w:t xml:space="preserve"> </w:t>
      </w:r>
      <w:r w:rsidR="00627618" w:rsidRPr="00672EBE">
        <w:rPr>
          <w:rFonts w:cstheme="minorHAnsi"/>
          <w:lang w:val="en-US"/>
        </w:rPr>
        <w:t>CIF-</w:t>
      </w:r>
      <w:r w:rsidR="00627618" w:rsidRPr="00672EBE">
        <w:rPr>
          <w:rFonts w:cstheme="minorHAnsi"/>
          <w:lang w:val="ka-GE"/>
        </w:rPr>
        <w:t>ის ადმინისტრირების ერთეულის ხელმძღვანელს</w:t>
      </w:r>
      <w:r w:rsidRPr="00672EBE">
        <w:rPr>
          <w:rFonts w:cstheme="minorHAnsi"/>
          <w:lang w:val="ka-GE"/>
        </w:rPr>
        <w:t>, რომელი</w:t>
      </w:r>
      <w:r w:rsidR="00627618" w:rsidRPr="00672EBE">
        <w:rPr>
          <w:rFonts w:cstheme="minorHAnsi"/>
          <w:lang w:val="ka-GE"/>
        </w:rPr>
        <w:t>ც</w:t>
      </w:r>
      <w:r w:rsidRPr="00672EBE">
        <w:rPr>
          <w:rFonts w:cstheme="minorHAnsi"/>
          <w:lang w:val="ka-GE"/>
        </w:rPr>
        <w:t xml:space="preserve"> </w:t>
      </w:r>
      <w:r w:rsidR="00627618" w:rsidRPr="00672EBE">
        <w:rPr>
          <w:rFonts w:cstheme="minorHAnsi"/>
          <w:lang w:val="ka-GE"/>
        </w:rPr>
        <w:t xml:space="preserve">იღებს გადაწყვეტილებას დამატებითი ინფორმაციის მოთხოვნის შესახებ. </w:t>
      </w:r>
    </w:p>
    <w:p w14:paraId="5D50C065" w14:textId="66706B4D" w:rsidR="00B57100" w:rsidRPr="00672EBE" w:rsidRDefault="00627618" w:rsidP="00D15AB9">
      <w:pPr>
        <w:pStyle w:val="ListParagraph"/>
        <w:numPr>
          <w:ilvl w:val="0"/>
          <w:numId w:val="20"/>
        </w:numPr>
        <w:spacing w:before="120" w:after="120"/>
        <w:rPr>
          <w:rFonts w:asciiTheme="minorHAnsi" w:hAnsiTheme="minorHAnsi" w:cstheme="minorHAnsi"/>
          <w:b/>
          <w:sz w:val="22"/>
          <w:szCs w:val="22"/>
          <w:lang w:val="en-GB"/>
        </w:rPr>
      </w:pPr>
      <w:r w:rsidRPr="00672EBE">
        <w:rPr>
          <w:rFonts w:asciiTheme="minorHAnsi" w:hAnsiTheme="minorHAnsi" w:cstheme="minorHAnsi"/>
          <w:b/>
          <w:sz w:val="22"/>
          <w:szCs w:val="22"/>
          <w:lang w:val="ka-GE"/>
        </w:rPr>
        <w:t xml:space="preserve">სრულად შევსებულია თუ არა აპლიკანტის მიერ წარმოდგენილი </w:t>
      </w:r>
      <w:r w:rsidR="00BD7CBA" w:rsidRPr="00672EBE">
        <w:rPr>
          <w:rFonts w:asciiTheme="minorHAnsi" w:hAnsiTheme="minorHAnsi" w:cstheme="minorHAnsi"/>
          <w:b/>
          <w:sz w:val="22"/>
          <w:szCs w:val="22"/>
          <w:lang w:val="ka-GE"/>
        </w:rPr>
        <w:t>საგრანტო</w:t>
      </w:r>
      <w:r w:rsidRPr="00672EBE">
        <w:rPr>
          <w:rFonts w:asciiTheme="minorHAnsi" w:hAnsiTheme="minorHAnsi" w:cstheme="minorHAnsi"/>
          <w:b/>
          <w:sz w:val="22"/>
          <w:szCs w:val="22"/>
          <w:lang w:val="ka-GE"/>
        </w:rPr>
        <w:t xml:space="preserve"> განაცხადის </w:t>
      </w:r>
      <w:r w:rsidR="00AF2F9E">
        <w:rPr>
          <w:rFonts w:asciiTheme="minorHAnsi" w:hAnsiTheme="minorHAnsi" w:cstheme="minorHAnsi"/>
          <w:b/>
          <w:sz w:val="22"/>
          <w:szCs w:val="22"/>
          <w:lang w:val="ka-GE"/>
        </w:rPr>
        <w:t>ფორმა?</w:t>
      </w:r>
    </w:p>
    <w:p w14:paraId="7DF1CD03" w14:textId="1DA13171" w:rsidR="00467675" w:rsidRPr="00672EBE" w:rsidRDefault="00467675" w:rsidP="00467675">
      <w:pPr>
        <w:spacing w:before="120" w:after="120"/>
        <w:rPr>
          <w:rFonts w:cstheme="minorHAnsi"/>
        </w:rPr>
      </w:pPr>
      <w:r w:rsidRPr="00672EBE">
        <w:rPr>
          <w:rFonts w:cstheme="minorHAnsi"/>
        </w:rPr>
        <w:sym w:font="Wingdings" w:char="F06F"/>
      </w:r>
      <w:r w:rsidRPr="00672EBE">
        <w:rPr>
          <w:rFonts w:cstheme="minorHAnsi"/>
        </w:rPr>
        <w:t xml:space="preserve"> </w:t>
      </w:r>
      <w:r w:rsidR="00F23F44" w:rsidRPr="00672EBE">
        <w:rPr>
          <w:rFonts w:cstheme="minorHAnsi"/>
          <w:lang w:val="ka-GE"/>
        </w:rPr>
        <w:t>დიახ</w:t>
      </w:r>
      <w:r w:rsidRPr="00672EBE">
        <w:rPr>
          <w:rFonts w:cstheme="minorHAnsi"/>
        </w:rPr>
        <w:t>:</w:t>
      </w:r>
    </w:p>
    <w:p w14:paraId="4052E2A0" w14:textId="0AD4CB69" w:rsidR="00467675" w:rsidRPr="00672EBE" w:rsidRDefault="00467675" w:rsidP="00467675">
      <w:pPr>
        <w:spacing w:before="120" w:after="120"/>
        <w:rPr>
          <w:rFonts w:cstheme="minorHAnsi"/>
        </w:rPr>
      </w:pPr>
      <w:r w:rsidRPr="00672EBE">
        <w:rPr>
          <w:rFonts w:cstheme="minorHAnsi"/>
        </w:rPr>
        <w:sym w:font="Wingdings" w:char="F06F"/>
      </w:r>
      <w:r w:rsidRPr="00672EBE">
        <w:rPr>
          <w:rFonts w:cstheme="minorHAnsi"/>
        </w:rPr>
        <w:t xml:space="preserve"> </w:t>
      </w:r>
      <w:r w:rsidR="00F23F44" w:rsidRPr="00672EBE">
        <w:rPr>
          <w:rFonts w:cstheme="minorHAnsi"/>
          <w:lang w:val="ka-GE"/>
        </w:rPr>
        <w:t>არა</w:t>
      </w:r>
      <w:r w:rsidRPr="00672EBE">
        <w:rPr>
          <w:rFonts w:cstheme="minorHAnsi"/>
        </w:rPr>
        <w:t xml:space="preserve">: </w:t>
      </w:r>
    </w:p>
    <w:p w14:paraId="40E2D69B" w14:textId="77777777" w:rsidR="00B57100" w:rsidRPr="00672EBE" w:rsidRDefault="00B57100" w:rsidP="00340F78">
      <w:pPr>
        <w:spacing w:before="120" w:after="120" w:line="240" w:lineRule="auto"/>
        <w:rPr>
          <w:rFonts w:cstheme="minorHAnsi"/>
        </w:rPr>
      </w:pPr>
    </w:p>
    <w:p w14:paraId="594FDAB0" w14:textId="652212B9" w:rsidR="007A17F6" w:rsidRPr="00672EBE" w:rsidRDefault="00F23F44" w:rsidP="00D15AB9">
      <w:pPr>
        <w:pStyle w:val="ListParagraph"/>
        <w:numPr>
          <w:ilvl w:val="0"/>
          <w:numId w:val="20"/>
        </w:numPr>
        <w:spacing w:before="120" w:after="120"/>
        <w:contextualSpacing w:val="0"/>
        <w:jc w:val="both"/>
        <w:rPr>
          <w:rFonts w:asciiTheme="minorHAnsi" w:hAnsiTheme="minorHAnsi" w:cstheme="minorHAnsi"/>
          <w:b/>
          <w:sz w:val="22"/>
          <w:szCs w:val="22"/>
          <w:lang w:val="en-GB"/>
        </w:rPr>
      </w:pPr>
      <w:r w:rsidRPr="00672EBE">
        <w:rPr>
          <w:rFonts w:asciiTheme="minorHAnsi" w:hAnsiTheme="minorHAnsi" w:cstheme="minorHAnsi"/>
          <w:b/>
          <w:sz w:val="22"/>
          <w:szCs w:val="22"/>
          <w:lang w:val="ka-GE"/>
        </w:rPr>
        <w:t xml:space="preserve">წარადგინა თუ არა აპლიკანტმა სტრატეგიული განვითარების გეგმის ასლი </w:t>
      </w:r>
      <w:r w:rsidR="00D15AB9" w:rsidRPr="00672EBE">
        <w:rPr>
          <w:rFonts w:asciiTheme="minorHAnsi" w:hAnsiTheme="minorHAnsi" w:cstheme="minorHAnsi"/>
          <w:b/>
          <w:sz w:val="22"/>
          <w:szCs w:val="22"/>
          <w:lang w:val="ka-GE"/>
        </w:rPr>
        <w:t>სააპლიკაციო</w:t>
      </w:r>
      <w:r w:rsidRPr="00672EBE">
        <w:rPr>
          <w:rFonts w:asciiTheme="minorHAnsi" w:hAnsiTheme="minorHAnsi" w:cstheme="minorHAnsi"/>
          <w:b/>
          <w:sz w:val="22"/>
          <w:szCs w:val="22"/>
          <w:lang w:val="ka-GE"/>
        </w:rPr>
        <w:t xml:space="preserve"> განაცხადთან ერთად? </w:t>
      </w:r>
    </w:p>
    <w:p w14:paraId="67857EBB" w14:textId="6C3B6A60" w:rsidR="00467675" w:rsidRPr="00672EBE" w:rsidRDefault="00467675" w:rsidP="00467675">
      <w:pPr>
        <w:spacing w:before="120" w:after="120"/>
        <w:rPr>
          <w:rFonts w:cstheme="minorHAnsi"/>
        </w:rPr>
      </w:pPr>
      <w:r w:rsidRPr="00672EBE">
        <w:rPr>
          <w:rFonts w:cstheme="minorHAnsi"/>
        </w:rPr>
        <w:sym w:font="Wingdings" w:char="F06F"/>
      </w:r>
      <w:r w:rsidRPr="00672EBE">
        <w:rPr>
          <w:rFonts w:cstheme="minorHAnsi"/>
        </w:rPr>
        <w:t xml:space="preserve"> </w:t>
      </w:r>
      <w:r w:rsidR="00F23F44" w:rsidRPr="00672EBE">
        <w:rPr>
          <w:rFonts w:cstheme="minorHAnsi"/>
          <w:lang w:val="ka-GE"/>
        </w:rPr>
        <w:t>დიახ</w:t>
      </w:r>
      <w:r w:rsidRPr="00672EBE">
        <w:rPr>
          <w:rFonts w:cstheme="minorHAnsi"/>
        </w:rPr>
        <w:t>:</w:t>
      </w:r>
    </w:p>
    <w:p w14:paraId="075BC240" w14:textId="10031B17" w:rsidR="00467675" w:rsidRPr="00672EBE" w:rsidRDefault="00467675" w:rsidP="00467675">
      <w:pPr>
        <w:spacing w:before="120" w:after="120"/>
        <w:rPr>
          <w:rFonts w:cstheme="minorHAnsi"/>
        </w:rPr>
      </w:pPr>
      <w:r w:rsidRPr="00672EBE">
        <w:rPr>
          <w:rFonts w:cstheme="minorHAnsi"/>
        </w:rPr>
        <w:sym w:font="Wingdings" w:char="F06F"/>
      </w:r>
      <w:r w:rsidRPr="00672EBE">
        <w:rPr>
          <w:rFonts w:cstheme="minorHAnsi"/>
        </w:rPr>
        <w:t xml:space="preserve"> </w:t>
      </w:r>
      <w:r w:rsidR="00F23F44" w:rsidRPr="00672EBE">
        <w:rPr>
          <w:rFonts w:cstheme="minorHAnsi"/>
          <w:lang w:val="ka-GE"/>
        </w:rPr>
        <w:t>არა</w:t>
      </w:r>
      <w:r w:rsidRPr="00672EBE">
        <w:rPr>
          <w:rFonts w:cstheme="minorHAnsi"/>
        </w:rPr>
        <w:t xml:space="preserve">: </w:t>
      </w:r>
    </w:p>
    <w:p w14:paraId="036C11CA" w14:textId="77777777" w:rsidR="00340F78" w:rsidRPr="00672EBE" w:rsidRDefault="00340F78" w:rsidP="00340F78">
      <w:pPr>
        <w:rPr>
          <w:rFonts w:cstheme="minorHAnsi"/>
        </w:rPr>
      </w:pPr>
    </w:p>
    <w:p w14:paraId="63F33584" w14:textId="36A20A0F" w:rsidR="00340F78" w:rsidRPr="00672EBE" w:rsidRDefault="00F23F44" w:rsidP="00D15AB9">
      <w:pPr>
        <w:pStyle w:val="ListParagraph"/>
        <w:numPr>
          <w:ilvl w:val="0"/>
          <w:numId w:val="20"/>
        </w:numPr>
        <w:spacing w:before="120" w:after="120"/>
        <w:contextualSpacing w:val="0"/>
        <w:jc w:val="both"/>
        <w:rPr>
          <w:rFonts w:asciiTheme="minorHAnsi" w:hAnsiTheme="minorHAnsi" w:cstheme="minorHAnsi"/>
          <w:b/>
          <w:sz w:val="22"/>
          <w:szCs w:val="22"/>
          <w:lang w:val="en-GB"/>
        </w:rPr>
      </w:pPr>
      <w:r w:rsidRPr="00672EBE">
        <w:rPr>
          <w:rFonts w:asciiTheme="minorHAnsi" w:hAnsiTheme="minorHAnsi" w:cstheme="minorHAnsi"/>
          <w:b/>
          <w:sz w:val="22"/>
          <w:szCs w:val="22"/>
          <w:lang w:val="ka-GE"/>
        </w:rPr>
        <w:t xml:space="preserve">არის თუ არა </w:t>
      </w:r>
      <w:r w:rsidR="00D15AB9" w:rsidRPr="00672EBE">
        <w:rPr>
          <w:rFonts w:asciiTheme="minorHAnsi" w:hAnsiTheme="minorHAnsi" w:cstheme="minorHAnsi"/>
          <w:b/>
          <w:sz w:val="22"/>
          <w:szCs w:val="22"/>
          <w:lang w:val="ka-GE"/>
        </w:rPr>
        <w:t>სააპლიკაციო</w:t>
      </w:r>
      <w:r w:rsidRPr="00672EBE">
        <w:rPr>
          <w:rFonts w:asciiTheme="minorHAnsi" w:hAnsiTheme="minorHAnsi" w:cstheme="minorHAnsi"/>
          <w:b/>
          <w:sz w:val="22"/>
          <w:szCs w:val="22"/>
          <w:lang w:val="ka-GE"/>
        </w:rPr>
        <w:t xml:space="preserve"> განაცხადი აგებული ერთი ან რამდენიმე საგანმანათლებლო პროგრამის ირგვლივ? </w:t>
      </w:r>
    </w:p>
    <w:p w14:paraId="0458FF92" w14:textId="124791DE" w:rsidR="00340F78" w:rsidRPr="00672EBE" w:rsidRDefault="00340F78" w:rsidP="00340F78">
      <w:pPr>
        <w:spacing w:before="120" w:after="120"/>
        <w:rPr>
          <w:rFonts w:cstheme="minorHAnsi"/>
        </w:rPr>
      </w:pPr>
      <w:r w:rsidRPr="00672EBE">
        <w:rPr>
          <w:rFonts w:cstheme="minorHAnsi"/>
        </w:rPr>
        <w:sym w:font="Wingdings" w:char="F06F"/>
      </w:r>
      <w:r w:rsidRPr="00672EBE">
        <w:rPr>
          <w:rFonts w:cstheme="minorHAnsi"/>
        </w:rPr>
        <w:t xml:space="preserve"> </w:t>
      </w:r>
      <w:r w:rsidR="00F23F44" w:rsidRPr="00672EBE">
        <w:rPr>
          <w:rFonts w:cstheme="minorHAnsi"/>
          <w:lang w:val="ka-GE"/>
        </w:rPr>
        <w:t>დიახ</w:t>
      </w:r>
      <w:r w:rsidRPr="00672EBE">
        <w:rPr>
          <w:rFonts w:cstheme="minorHAnsi"/>
        </w:rPr>
        <w:t>:</w:t>
      </w:r>
    </w:p>
    <w:p w14:paraId="655125C1" w14:textId="1A163FA0" w:rsidR="00340F78" w:rsidRPr="00672EBE" w:rsidRDefault="00340F78" w:rsidP="00340F78">
      <w:pPr>
        <w:spacing w:before="120" w:after="120"/>
        <w:rPr>
          <w:rFonts w:cstheme="minorHAnsi"/>
        </w:rPr>
      </w:pPr>
      <w:r w:rsidRPr="00672EBE">
        <w:rPr>
          <w:rFonts w:cstheme="minorHAnsi"/>
        </w:rPr>
        <w:sym w:font="Wingdings" w:char="F06F"/>
      </w:r>
      <w:r w:rsidRPr="00672EBE">
        <w:rPr>
          <w:rFonts w:cstheme="minorHAnsi"/>
        </w:rPr>
        <w:t xml:space="preserve"> </w:t>
      </w:r>
      <w:r w:rsidR="00F23F44" w:rsidRPr="00672EBE">
        <w:rPr>
          <w:rFonts w:cstheme="minorHAnsi"/>
          <w:lang w:val="ka-GE"/>
        </w:rPr>
        <w:t>არა</w:t>
      </w:r>
      <w:r w:rsidRPr="00672EBE">
        <w:rPr>
          <w:rFonts w:cstheme="minorHAnsi"/>
        </w:rPr>
        <w:t xml:space="preserve">: </w:t>
      </w:r>
    </w:p>
    <w:p w14:paraId="75225346" w14:textId="37332BC7" w:rsidR="00340F78" w:rsidRPr="00672EBE" w:rsidRDefault="00F23F44" w:rsidP="00F71899">
      <w:pPr>
        <w:jc w:val="both"/>
        <w:rPr>
          <w:rFonts w:cstheme="minorHAnsi"/>
          <w:i/>
          <w:iCs/>
          <w:u w:val="single"/>
          <w:lang w:val="ka-GE"/>
        </w:rPr>
      </w:pPr>
      <w:r w:rsidRPr="00672EBE">
        <w:rPr>
          <w:rFonts w:cstheme="minorHAnsi"/>
          <w:i/>
          <w:iCs/>
          <w:u w:val="single"/>
          <w:lang w:val="ka-GE"/>
        </w:rPr>
        <w:t xml:space="preserve">თუ პასუხი დადებითია, ასევე </w:t>
      </w:r>
      <w:r w:rsidR="00627618" w:rsidRPr="00672EBE">
        <w:rPr>
          <w:rFonts w:cstheme="minorHAnsi"/>
          <w:i/>
          <w:iCs/>
          <w:u w:val="single"/>
          <w:lang w:val="ka-GE"/>
        </w:rPr>
        <w:t>დემონსტირებულია</w:t>
      </w:r>
      <w:r w:rsidR="00661BE7" w:rsidRPr="00672EBE">
        <w:rPr>
          <w:rFonts w:cstheme="minorHAnsi"/>
          <w:i/>
          <w:iCs/>
          <w:u w:val="single"/>
          <w:lang w:val="ka-GE"/>
        </w:rPr>
        <w:t xml:space="preserve"> თუ არა</w:t>
      </w:r>
      <w:r w:rsidRPr="00672EBE">
        <w:rPr>
          <w:rFonts w:cstheme="minorHAnsi"/>
          <w:i/>
          <w:iCs/>
          <w:u w:val="single"/>
          <w:lang w:val="ka-GE"/>
        </w:rPr>
        <w:t xml:space="preserve"> აღნიშნული პროგრამების</w:t>
      </w:r>
      <w:r w:rsidR="00627618" w:rsidRPr="00672EBE">
        <w:rPr>
          <w:rFonts w:cstheme="minorHAnsi"/>
          <w:i/>
          <w:iCs/>
          <w:u w:val="single"/>
          <w:lang w:val="ka-GE"/>
        </w:rPr>
        <w:t xml:space="preserve">ათვის სსიპ - </w:t>
      </w:r>
      <w:r w:rsidRPr="00672EBE">
        <w:rPr>
          <w:rFonts w:cstheme="minorHAnsi"/>
          <w:i/>
          <w:iCs/>
          <w:u w:val="single"/>
          <w:lang w:val="ka-GE"/>
        </w:rPr>
        <w:t xml:space="preserve"> განათლების ხარისხის განვითარების ეროვნული ცენტრის</w:t>
      </w:r>
      <w:r w:rsidR="00627618" w:rsidRPr="00672EBE">
        <w:rPr>
          <w:rFonts w:cstheme="minorHAnsi"/>
          <w:i/>
          <w:iCs/>
          <w:u w:val="single"/>
          <w:lang w:val="ka-GE"/>
        </w:rPr>
        <w:t xml:space="preserve"> (შემდგომ - ცენტრი)</w:t>
      </w:r>
      <w:r w:rsidRPr="00672EBE">
        <w:rPr>
          <w:rFonts w:cstheme="minorHAnsi"/>
          <w:i/>
          <w:iCs/>
          <w:u w:val="single"/>
          <w:lang w:val="ka-GE"/>
        </w:rPr>
        <w:t xml:space="preserve"> მიერ გაცემული აკრედიტაც</w:t>
      </w:r>
      <w:r w:rsidR="00627618" w:rsidRPr="00672EBE">
        <w:rPr>
          <w:rFonts w:cstheme="minorHAnsi"/>
          <w:i/>
          <w:iCs/>
          <w:u w:val="single"/>
          <w:lang w:val="ka-GE"/>
        </w:rPr>
        <w:t>ია</w:t>
      </w:r>
      <w:r w:rsidR="00661BE7" w:rsidRPr="00672EBE">
        <w:rPr>
          <w:rFonts w:cstheme="minorHAnsi"/>
          <w:i/>
          <w:iCs/>
          <w:u w:val="single"/>
          <w:lang w:val="ka-GE"/>
        </w:rPr>
        <w:t>?</w:t>
      </w:r>
    </w:p>
    <w:p w14:paraId="28483120" w14:textId="2AF47879" w:rsidR="00340F78" w:rsidRPr="00672EBE" w:rsidRDefault="00340F78" w:rsidP="00F71899">
      <w:pPr>
        <w:jc w:val="both"/>
        <w:rPr>
          <w:rFonts w:cstheme="minorHAnsi"/>
        </w:rPr>
      </w:pPr>
      <w:r w:rsidRPr="00672EBE">
        <w:rPr>
          <w:rFonts w:cstheme="minorHAnsi"/>
        </w:rPr>
        <w:sym w:font="Wingdings" w:char="F06F"/>
      </w:r>
      <w:r w:rsidRPr="00672EBE">
        <w:rPr>
          <w:rFonts w:cstheme="minorHAnsi"/>
          <w:lang w:val="en-US"/>
        </w:rPr>
        <w:t xml:space="preserve"> </w:t>
      </w:r>
      <w:r w:rsidR="00F23F44" w:rsidRPr="00672EBE">
        <w:rPr>
          <w:rFonts w:cstheme="minorHAnsi"/>
          <w:lang w:val="ka-GE"/>
        </w:rPr>
        <w:t>დიახ</w:t>
      </w:r>
      <w:r w:rsidRPr="00672EBE">
        <w:rPr>
          <w:rFonts w:cstheme="minorHAnsi"/>
          <w:lang w:val="en-US"/>
        </w:rPr>
        <w:t xml:space="preserve">: </w:t>
      </w:r>
      <w:r w:rsidR="00F23F44" w:rsidRPr="00672EBE">
        <w:rPr>
          <w:rFonts w:cstheme="minorHAnsi"/>
          <w:lang w:val="ka-GE"/>
        </w:rPr>
        <w:t xml:space="preserve">გადაწყვეტილება სრული ან </w:t>
      </w:r>
      <w:r w:rsidR="00470E75">
        <w:rPr>
          <w:rFonts w:cstheme="minorHAnsi"/>
          <w:lang w:val="ka-GE"/>
        </w:rPr>
        <w:t>პირობითი</w:t>
      </w:r>
      <w:r w:rsidR="00B36216" w:rsidRPr="00672EBE">
        <w:rPr>
          <w:rFonts w:cstheme="minorHAnsi"/>
          <w:lang w:val="ka-GE"/>
        </w:rPr>
        <w:t xml:space="preserve"> აკრედიტაციის </w:t>
      </w:r>
      <w:r w:rsidR="00627618" w:rsidRPr="00672EBE">
        <w:rPr>
          <w:rFonts w:cstheme="minorHAnsi"/>
          <w:lang w:val="ka-GE"/>
        </w:rPr>
        <w:t xml:space="preserve">შესახებ ხელმისაწვდომია </w:t>
      </w:r>
      <w:r w:rsidR="00B36216" w:rsidRPr="00672EBE">
        <w:rPr>
          <w:rFonts w:cstheme="minorHAnsi"/>
          <w:lang w:val="ka-GE"/>
        </w:rPr>
        <w:t>ცენტრის ვებ</w:t>
      </w:r>
      <w:r w:rsidR="005945E3" w:rsidRPr="00672EBE">
        <w:rPr>
          <w:rFonts w:cstheme="minorHAnsi"/>
          <w:lang w:val="ka-GE"/>
        </w:rPr>
        <w:t>გვერდზე.</w:t>
      </w:r>
    </w:p>
    <w:p w14:paraId="075D5963" w14:textId="5651311D" w:rsidR="00340F78" w:rsidRPr="00672EBE" w:rsidRDefault="00340F78" w:rsidP="00F71899">
      <w:pPr>
        <w:spacing w:before="120" w:after="120"/>
        <w:jc w:val="both"/>
        <w:rPr>
          <w:rFonts w:cstheme="minorHAnsi"/>
        </w:rPr>
      </w:pPr>
      <w:r w:rsidRPr="00672EBE">
        <w:rPr>
          <w:rFonts w:cstheme="minorHAnsi"/>
        </w:rPr>
        <w:sym w:font="Wingdings" w:char="F06F"/>
      </w:r>
      <w:r w:rsidRPr="00672EBE">
        <w:rPr>
          <w:rFonts w:cstheme="minorHAnsi"/>
        </w:rPr>
        <w:t xml:space="preserve"> </w:t>
      </w:r>
      <w:r w:rsidR="00B36216" w:rsidRPr="00672EBE">
        <w:rPr>
          <w:rFonts w:cstheme="minorHAnsi"/>
          <w:lang w:val="ka-GE"/>
        </w:rPr>
        <w:t>არა</w:t>
      </w:r>
      <w:r w:rsidRPr="00672EBE">
        <w:rPr>
          <w:rFonts w:cstheme="minorHAnsi"/>
        </w:rPr>
        <w:t xml:space="preserve">: </w:t>
      </w:r>
    </w:p>
    <w:p w14:paraId="0DC7AC3F" w14:textId="77777777" w:rsidR="0085306D" w:rsidRPr="00672EBE" w:rsidRDefault="0085306D" w:rsidP="0085306D">
      <w:pPr>
        <w:rPr>
          <w:rFonts w:cstheme="minorHAnsi"/>
        </w:rPr>
      </w:pPr>
    </w:p>
    <w:p w14:paraId="561FBA3F" w14:textId="1F3CF546" w:rsidR="00340F78" w:rsidRPr="00672EBE" w:rsidRDefault="00B36216" w:rsidP="0085306D">
      <w:pPr>
        <w:pStyle w:val="ListParagraph"/>
        <w:numPr>
          <w:ilvl w:val="0"/>
          <w:numId w:val="20"/>
        </w:numPr>
        <w:rPr>
          <w:rFonts w:asciiTheme="minorHAnsi" w:hAnsiTheme="minorHAnsi" w:cstheme="minorHAnsi"/>
          <w:b/>
          <w:sz w:val="22"/>
          <w:szCs w:val="22"/>
          <w:lang w:val="en-GB"/>
        </w:rPr>
      </w:pPr>
      <w:r w:rsidRPr="00672EBE">
        <w:rPr>
          <w:rFonts w:asciiTheme="minorHAnsi" w:hAnsiTheme="minorHAnsi" w:cstheme="minorHAnsi"/>
          <w:b/>
          <w:sz w:val="22"/>
          <w:szCs w:val="22"/>
          <w:lang w:val="ka-GE"/>
        </w:rPr>
        <w:t>პროექტის პარტნიორები</w:t>
      </w:r>
    </w:p>
    <w:p w14:paraId="1A38D3A9" w14:textId="5D177351" w:rsidR="001A52D5" w:rsidRPr="00672EBE" w:rsidRDefault="0085306D" w:rsidP="00F15B13">
      <w:pPr>
        <w:pStyle w:val="ListParagraph"/>
        <w:spacing w:before="120" w:after="120"/>
        <w:rPr>
          <w:rFonts w:asciiTheme="minorHAnsi" w:hAnsiTheme="minorHAnsi" w:cstheme="minorHAnsi"/>
          <w:sz w:val="22"/>
          <w:szCs w:val="22"/>
        </w:rPr>
      </w:pPr>
      <w:r w:rsidRPr="00672EBE">
        <w:rPr>
          <w:rFonts w:asciiTheme="minorHAnsi" w:hAnsiTheme="minorHAnsi" w:cstheme="minorHAnsi"/>
          <w:sz w:val="22"/>
          <w:szCs w:val="22"/>
          <w:lang w:val="ka-GE"/>
        </w:rPr>
        <w:t>ა. ადგილობრივი</w:t>
      </w:r>
      <w:r w:rsidR="00B36216" w:rsidRPr="00672EBE">
        <w:rPr>
          <w:rFonts w:asciiTheme="minorHAnsi" w:hAnsiTheme="minorHAnsi" w:cstheme="minorHAnsi"/>
          <w:sz w:val="22"/>
          <w:szCs w:val="22"/>
          <w:lang w:val="ka-GE"/>
        </w:rPr>
        <w:t xml:space="preserve"> უმაღლესი </w:t>
      </w:r>
      <w:r w:rsidRPr="00672EBE">
        <w:rPr>
          <w:rFonts w:asciiTheme="minorHAnsi" w:hAnsiTheme="minorHAnsi" w:cstheme="minorHAnsi"/>
          <w:sz w:val="22"/>
          <w:szCs w:val="22"/>
          <w:lang w:val="ka-GE"/>
        </w:rPr>
        <w:t>საგანმანათლებლო</w:t>
      </w:r>
      <w:r w:rsidR="00B36216" w:rsidRPr="00672EBE">
        <w:rPr>
          <w:rFonts w:asciiTheme="minorHAnsi" w:hAnsiTheme="minorHAnsi" w:cstheme="minorHAnsi"/>
          <w:sz w:val="22"/>
          <w:szCs w:val="22"/>
          <w:lang w:val="ka-GE"/>
        </w:rPr>
        <w:t xml:space="preserve"> დაწესებულებები</w:t>
      </w:r>
    </w:p>
    <w:p w14:paraId="111CCCE5" w14:textId="1598DED2" w:rsidR="00340F78" w:rsidRPr="00672EBE" w:rsidRDefault="00B36216" w:rsidP="008A2651">
      <w:pPr>
        <w:spacing w:before="120" w:after="120" w:line="240" w:lineRule="auto"/>
        <w:jc w:val="both"/>
        <w:rPr>
          <w:rFonts w:cstheme="minorHAnsi"/>
        </w:rPr>
      </w:pPr>
      <w:r w:rsidRPr="00672EBE">
        <w:rPr>
          <w:rFonts w:cstheme="minorHAnsi"/>
          <w:lang w:val="ka-GE"/>
        </w:rPr>
        <w:t xml:space="preserve">თითოეული </w:t>
      </w:r>
      <w:r w:rsidR="0085306D" w:rsidRPr="00672EBE">
        <w:rPr>
          <w:rFonts w:cstheme="minorHAnsi"/>
          <w:lang w:val="ka-GE"/>
        </w:rPr>
        <w:t>ადგილობრივი</w:t>
      </w:r>
      <w:r w:rsidRPr="00672EBE">
        <w:rPr>
          <w:rFonts w:cstheme="minorHAnsi"/>
          <w:lang w:val="ka-GE"/>
        </w:rPr>
        <w:t xml:space="preserve"> უმაღლესი </w:t>
      </w:r>
      <w:r w:rsidR="0085306D" w:rsidRPr="00672EBE">
        <w:rPr>
          <w:rFonts w:cstheme="minorHAnsi"/>
          <w:lang w:val="ka-GE"/>
        </w:rPr>
        <w:t>საგანმანათლებლო</w:t>
      </w:r>
      <w:r w:rsidRPr="00672EBE">
        <w:rPr>
          <w:rFonts w:cstheme="minorHAnsi"/>
          <w:lang w:val="ka-GE"/>
        </w:rPr>
        <w:t xml:space="preserve"> დაწესებულების</w:t>
      </w:r>
      <w:r w:rsidR="00F15B13" w:rsidRPr="00672EBE">
        <w:rPr>
          <w:rFonts w:cstheme="minorHAnsi"/>
          <w:lang w:val="en-US"/>
        </w:rPr>
        <w:t xml:space="preserve"> </w:t>
      </w:r>
      <w:r w:rsidR="00F15B13" w:rsidRPr="00672EBE">
        <w:rPr>
          <w:rFonts w:cstheme="minorHAnsi"/>
          <w:lang w:val="ka-GE"/>
        </w:rPr>
        <w:t>შესამოწმებლად</w:t>
      </w:r>
      <w:r w:rsidRPr="00672EBE">
        <w:rPr>
          <w:rFonts w:cstheme="minorHAnsi"/>
          <w:lang w:val="ka-GE"/>
        </w:rPr>
        <w:t xml:space="preserve"> </w:t>
      </w:r>
      <w:r w:rsidR="00F15B13" w:rsidRPr="00672EBE">
        <w:rPr>
          <w:rFonts w:cstheme="minorHAnsi"/>
          <w:lang w:val="ka-GE"/>
        </w:rPr>
        <w:t>გამოიყენება შემდეგი შეკითხვა:</w:t>
      </w:r>
    </w:p>
    <w:p w14:paraId="73267E4A" w14:textId="25D303E9" w:rsidR="00B36216" w:rsidRPr="00672EBE" w:rsidRDefault="00B36216" w:rsidP="008A2651">
      <w:pPr>
        <w:spacing w:before="120" w:after="120"/>
        <w:jc w:val="both"/>
        <w:rPr>
          <w:rFonts w:cstheme="minorHAnsi"/>
          <w:b/>
          <w:lang w:val="ka-GE"/>
        </w:rPr>
      </w:pPr>
      <w:r w:rsidRPr="00672EBE">
        <w:rPr>
          <w:rFonts w:cstheme="minorHAnsi"/>
          <w:b/>
          <w:lang w:val="ka-GE"/>
        </w:rPr>
        <w:t xml:space="preserve">აქვს თუ არა უმაღლეს </w:t>
      </w:r>
      <w:r w:rsidR="00EF483D" w:rsidRPr="00672EBE">
        <w:rPr>
          <w:rFonts w:cstheme="minorHAnsi"/>
          <w:b/>
          <w:lang w:val="ka-GE"/>
        </w:rPr>
        <w:t>საგანმანათლებლო</w:t>
      </w:r>
      <w:r w:rsidRPr="00672EBE">
        <w:rPr>
          <w:rFonts w:cstheme="minorHAnsi"/>
          <w:b/>
          <w:lang w:val="ka-GE"/>
        </w:rPr>
        <w:t xml:space="preserve"> დაწესებულებას ცენტრის მიერ </w:t>
      </w:r>
      <w:r w:rsidR="00F15B13" w:rsidRPr="00672EBE">
        <w:rPr>
          <w:rFonts w:cstheme="minorHAnsi"/>
          <w:b/>
          <w:lang w:val="ka-GE"/>
        </w:rPr>
        <w:t>მინიჭებული</w:t>
      </w:r>
      <w:r w:rsidRPr="00672EBE">
        <w:rPr>
          <w:rFonts w:cstheme="minorHAnsi"/>
          <w:b/>
          <w:lang w:val="ka-GE"/>
        </w:rPr>
        <w:t xml:space="preserve"> ავტორიზაცია?</w:t>
      </w:r>
    </w:p>
    <w:p w14:paraId="1BA0E724" w14:textId="5EFA6AA9" w:rsidR="00B36216" w:rsidRPr="00672EBE" w:rsidRDefault="00340F78" w:rsidP="00654934">
      <w:pPr>
        <w:spacing w:before="120" w:after="120"/>
        <w:rPr>
          <w:rFonts w:cstheme="minorHAnsi"/>
          <w:lang w:val="ka-GE"/>
        </w:rPr>
      </w:pPr>
      <w:r w:rsidRPr="00672EBE">
        <w:rPr>
          <w:rFonts w:cstheme="minorHAnsi"/>
        </w:rPr>
        <w:sym w:font="Wingdings" w:char="F06F"/>
      </w:r>
      <w:r w:rsidRPr="00672EBE">
        <w:rPr>
          <w:rFonts w:cstheme="minorHAnsi"/>
        </w:rPr>
        <w:t xml:space="preserve"> </w:t>
      </w:r>
      <w:r w:rsidR="00B36216" w:rsidRPr="00672EBE">
        <w:rPr>
          <w:rFonts w:cstheme="minorHAnsi"/>
          <w:lang w:val="ka-GE"/>
        </w:rPr>
        <w:t>დიახ</w:t>
      </w:r>
      <w:r w:rsidR="00F15B13" w:rsidRPr="00672EBE">
        <w:rPr>
          <w:rFonts w:cstheme="minorHAnsi"/>
          <w:lang w:val="ka-GE"/>
        </w:rPr>
        <w:t>:</w:t>
      </w:r>
    </w:p>
    <w:p w14:paraId="6E2F4585" w14:textId="4A53A2C8" w:rsidR="00340F78" w:rsidRPr="00672EBE" w:rsidRDefault="00340F78" w:rsidP="00340F78">
      <w:pPr>
        <w:spacing w:before="120" w:after="120"/>
        <w:rPr>
          <w:rFonts w:cstheme="minorHAnsi"/>
          <w:lang w:val="ka-GE"/>
        </w:rPr>
      </w:pPr>
      <w:r w:rsidRPr="00672EBE">
        <w:rPr>
          <w:rFonts w:cstheme="minorHAnsi"/>
        </w:rPr>
        <w:sym w:font="Wingdings" w:char="F06F"/>
      </w:r>
      <w:r w:rsidRPr="00672EBE">
        <w:rPr>
          <w:rFonts w:cstheme="minorHAnsi"/>
        </w:rPr>
        <w:t xml:space="preserve"> </w:t>
      </w:r>
      <w:r w:rsidR="00D00708" w:rsidRPr="00672EBE">
        <w:rPr>
          <w:rFonts w:cstheme="minorHAnsi"/>
          <w:lang w:val="ka-GE"/>
        </w:rPr>
        <w:t>არა</w:t>
      </w:r>
      <w:r w:rsidR="00F15B13" w:rsidRPr="00672EBE">
        <w:rPr>
          <w:rFonts w:cstheme="minorHAnsi"/>
          <w:lang w:val="ka-GE"/>
        </w:rPr>
        <w:t>:</w:t>
      </w:r>
    </w:p>
    <w:p w14:paraId="24CBE7DE" w14:textId="73BCFD19" w:rsidR="001A52D5" w:rsidRPr="00672EBE" w:rsidRDefault="001E0DFA" w:rsidP="00F15B13">
      <w:pPr>
        <w:spacing w:before="120" w:after="120"/>
        <w:ind w:firstLine="720"/>
        <w:rPr>
          <w:rFonts w:cstheme="minorHAnsi"/>
        </w:rPr>
      </w:pPr>
      <w:r w:rsidRPr="00672EBE">
        <w:rPr>
          <w:rFonts w:cstheme="minorHAnsi"/>
          <w:lang w:val="ka-GE"/>
        </w:rPr>
        <w:t xml:space="preserve">ბ. </w:t>
      </w:r>
      <w:r w:rsidR="00F15B13" w:rsidRPr="00672EBE">
        <w:rPr>
          <w:rFonts w:cstheme="minorHAnsi"/>
          <w:lang w:val="ka-GE"/>
        </w:rPr>
        <w:t>უცხოური</w:t>
      </w:r>
      <w:r w:rsidR="00D00708" w:rsidRPr="00672EBE">
        <w:rPr>
          <w:rFonts w:cstheme="minorHAnsi"/>
          <w:lang w:val="ka-GE"/>
        </w:rPr>
        <w:t xml:space="preserve"> უმაღლესი </w:t>
      </w:r>
      <w:r w:rsidRPr="00672EBE">
        <w:rPr>
          <w:rFonts w:cstheme="minorHAnsi"/>
          <w:lang w:val="ka-GE"/>
        </w:rPr>
        <w:t>საგანმანათლებლო</w:t>
      </w:r>
      <w:r w:rsidR="00D00708" w:rsidRPr="00672EBE">
        <w:rPr>
          <w:rFonts w:cstheme="minorHAnsi"/>
          <w:lang w:val="ka-GE"/>
        </w:rPr>
        <w:t xml:space="preserve"> დაწესებულებები</w:t>
      </w:r>
    </w:p>
    <w:p w14:paraId="23F0814A" w14:textId="1600BFC1" w:rsidR="00D00708" w:rsidRPr="00672EBE" w:rsidRDefault="00D00708" w:rsidP="00D36E13">
      <w:pPr>
        <w:spacing w:before="120" w:after="120" w:line="240" w:lineRule="auto"/>
        <w:jc w:val="both"/>
        <w:rPr>
          <w:rFonts w:cstheme="minorHAnsi"/>
          <w:lang w:val="ka-GE"/>
        </w:rPr>
      </w:pPr>
      <w:r w:rsidRPr="00672EBE">
        <w:rPr>
          <w:rFonts w:cstheme="minorHAnsi"/>
          <w:lang w:val="ka-GE"/>
        </w:rPr>
        <w:t xml:space="preserve">თითოეული </w:t>
      </w:r>
      <w:r w:rsidR="00F15B13" w:rsidRPr="00672EBE">
        <w:rPr>
          <w:rFonts w:cstheme="minorHAnsi"/>
          <w:lang w:val="ka-GE"/>
        </w:rPr>
        <w:t>უცხო ქვეყნის</w:t>
      </w:r>
      <w:r w:rsidRPr="00672EBE">
        <w:rPr>
          <w:rFonts w:cstheme="minorHAnsi"/>
          <w:lang w:val="ka-GE"/>
        </w:rPr>
        <w:t xml:space="preserve"> უმაღლესი </w:t>
      </w:r>
      <w:r w:rsidR="00484904" w:rsidRPr="00672EBE">
        <w:rPr>
          <w:rFonts w:cstheme="minorHAnsi"/>
          <w:lang w:val="ka-GE"/>
        </w:rPr>
        <w:t>საგანმანათლებლო</w:t>
      </w:r>
      <w:r w:rsidRPr="00672EBE">
        <w:rPr>
          <w:rFonts w:cstheme="minorHAnsi"/>
          <w:lang w:val="ka-GE"/>
        </w:rPr>
        <w:t xml:space="preserve"> დაწესებულების </w:t>
      </w:r>
      <w:r w:rsidR="00484904" w:rsidRPr="00672EBE">
        <w:rPr>
          <w:rFonts w:cstheme="minorHAnsi"/>
          <w:lang w:val="ka-GE"/>
        </w:rPr>
        <w:t>შესაბამისობისთვის</w:t>
      </w:r>
      <w:r w:rsidRPr="00672EBE">
        <w:rPr>
          <w:rFonts w:cstheme="minorHAnsi"/>
          <w:lang w:val="ka-GE"/>
        </w:rPr>
        <w:t xml:space="preserve"> </w:t>
      </w:r>
      <w:r w:rsidR="00F15B13" w:rsidRPr="00672EBE">
        <w:rPr>
          <w:rFonts w:cstheme="minorHAnsi"/>
          <w:lang w:val="ka-GE"/>
        </w:rPr>
        <w:t>გამოიყენება</w:t>
      </w:r>
      <w:r w:rsidRPr="00672EBE">
        <w:rPr>
          <w:rFonts w:cstheme="minorHAnsi"/>
          <w:lang w:val="ka-GE"/>
        </w:rPr>
        <w:t xml:space="preserve"> შემდეგი </w:t>
      </w:r>
      <w:r w:rsidR="00F15B13" w:rsidRPr="00672EBE">
        <w:rPr>
          <w:rFonts w:cstheme="minorHAnsi"/>
          <w:lang w:val="ka-GE"/>
        </w:rPr>
        <w:t>შეკითხვა</w:t>
      </w:r>
      <w:r w:rsidRPr="00672EBE">
        <w:rPr>
          <w:rFonts w:cstheme="minorHAnsi"/>
          <w:lang w:val="ka-GE"/>
        </w:rPr>
        <w:t>:</w:t>
      </w:r>
    </w:p>
    <w:p w14:paraId="47AF379E" w14:textId="6A1C6EEC" w:rsidR="00D00708" w:rsidRPr="00672EBE" w:rsidRDefault="00D00708" w:rsidP="00D36E13">
      <w:pPr>
        <w:spacing w:before="120" w:after="120"/>
        <w:jc w:val="both"/>
        <w:rPr>
          <w:rFonts w:cstheme="minorHAnsi"/>
          <w:b/>
          <w:bCs/>
          <w:lang w:val="ka-GE"/>
        </w:rPr>
      </w:pPr>
      <w:r w:rsidRPr="00672EBE">
        <w:rPr>
          <w:rFonts w:cstheme="minorHAnsi"/>
          <w:b/>
          <w:bCs/>
          <w:lang w:val="ka-GE"/>
        </w:rPr>
        <w:t xml:space="preserve">აქვს თუ არა პარტნიორ </w:t>
      </w:r>
      <w:r w:rsidR="00F15B13" w:rsidRPr="00672EBE">
        <w:rPr>
          <w:rFonts w:cstheme="minorHAnsi"/>
          <w:b/>
          <w:bCs/>
          <w:lang w:val="ka-GE"/>
        </w:rPr>
        <w:t>უცხოურ უმაღლეს</w:t>
      </w:r>
      <w:r w:rsidRPr="00672EBE">
        <w:rPr>
          <w:rFonts w:cstheme="minorHAnsi"/>
          <w:b/>
          <w:bCs/>
          <w:lang w:val="ka-GE"/>
        </w:rPr>
        <w:t xml:space="preserve"> </w:t>
      </w:r>
      <w:r w:rsidR="00FA6ADB" w:rsidRPr="00672EBE">
        <w:rPr>
          <w:rFonts w:cstheme="minorHAnsi"/>
          <w:b/>
          <w:bCs/>
          <w:lang w:val="ka-GE"/>
        </w:rPr>
        <w:t>საგანმანათლებლო</w:t>
      </w:r>
      <w:r w:rsidRPr="00672EBE">
        <w:rPr>
          <w:rFonts w:cstheme="minorHAnsi"/>
          <w:b/>
          <w:bCs/>
          <w:lang w:val="ka-GE"/>
        </w:rPr>
        <w:t xml:space="preserve"> დაწესებულებას </w:t>
      </w:r>
      <w:r w:rsidR="00EC23C2" w:rsidRPr="00672EBE">
        <w:rPr>
          <w:rFonts w:cstheme="minorHAnsi"/>
          <w:b/>
          <w:bCs/>
          <w:lang w:val="ka-GE"/>
        </w:rPr>
        <w:t>დემონსტრირებული</w:t>
      </w:r>
      <w:r w:rsidRPr="00672EBE">
        <w:rPr>
          <w:rFonts w:cstheme="minorHAnsi"/>
          <w:b/>
          <w:bCs/>
          <w:lang w:val="ka-GE"/>
        </w:rPr>
        <w:t xml:space="preserve"> </w:t>
      </w:r>
      <w:r w:rsidR="00F15B13" w:rsidRPr="00672EBE">
        <w:rPr>
          <w:rFonts w:cstheme="minorHAnsi"/>
          <w:b/>
          <w:bCs/>
          <w:lang w:val="ka-GE"/>
        </w:rPr>
        <w:t>შესაბამისი ქვეყნის უფლაბამოსილი ორგანოს მიერ მინიჭებული აკრედიტაცი</w:t>
      </w:r>
      <w:r w:rsidR="00EC23C2" w:rsidRPr="00672EBE">
        <w:rPr>
          <w:rFonts w:cstheme="minorHAnsi"/>
          <w:b/>
          <w:bCs/>
          <w:lang w:val="ka-GE"/>
        </w:rPr>
        <w:t>ა</w:t>
      </w:r>
      <w:r w:rsidR="00F15B13" w:rsidRPr="00672EBE">
        <w:rPr>
          <w:rFonts w:cstheme="minorHAnsi"/>
          <w:b/>
          <w:bCs/>
          <w:lang w:val="ka-GE"/>
        </w:rPr>
        <w:t>/ავტორიზაცი</w:t>
      </w:r>
      <w:r w:rsidR="00EC23C2" w:rsidRPr="00672EBE">
        <w:rPr>
          <w:rFonts w:cstheme="minorHAnsi"/>
          <w:b/>
          <w:bCs/>
          <w:lang w:val="ka-GE"/>
        </w:rPr>
        <w:t xml:space="preserve">ა (წარმოდგენილი დოკუმენტი ან </w:t>
      </w:r>
      <w:r w:rsidRPr="00672EBE">
        <w:rPr>
          <w:rFonts w:cstheme="minorHAnsi"/>
          <w:b/>
          <w:bCs/>
          <w:lang w:val="ka-GE"/>
        </w:rPr>
        <w:t>ელექტრონული მისამართი</w:t>
      </w:r>
      <w:r w:rsidR="00EC23C2" w:rsidRPr="00672EBE">
        <w:rPr>
          <w:rFonts w:cstheme="minorHAnsi"/>
          <w:b/>
          <w:bCs/>
          <w:lang w:val="ka-GE"/>
        </w:rPr>
        <w:t>)?</w:t>
      </w:r>
    </w:p>
    <w:p w14:paraId="3C0892EE" w14:textId="313EDFA7" w:rsidR="001A52D5" w:rsidRPr="00672EBE" w:rsidRDefault="001A52D5" w:rsidP="00D36E13">
      <w:pPr>
        <w:spacing w:before="120" w:after="120"/>
        <w:jc w:val="both"/>
        <w:rPr>
          <w:rFonts w:cstheme="minorHAnsi"/>
        </w:rPr>
      </w:pPr>
      <w:r w:rsidRPr="00672EBE">
        <w:rPr>
          <w:rFonts w:cstheme="minorHAnsi"/>
        </w:rPr>
        <w:lastRenderedPageBreak/>
        <w:sym w:font="Wingdings" w:char="F06F"/>
      </w:r>
      <w:r w:rsidRPr="00672EBE">
        <w:rPr>
          <w:rFonts w:cstheme="minorHAnsi"/>
        </w:rPr>
        <w:t xml:space="preserve"> </w:t>
      </w:r>
      <w:r w:rsidR="00D00708" w:rsidRPr="00672EBE">
        <w:rPr>
          <w:rFonts w:cstheme="minorHAnsi"/>
          <w:lang w:val="ka-GE"/>
        </w:rPr>
        <w:t>დიახ</w:t>
      </w:r>
      <w:r w:rsidRPr="00672EBE">
        <w:rPr>
          <w:rFonts w:cstheme="minorHAnsi"/>
        </w:rPr>
        <w:t xml:space="preserve">. </w:t>
      </w:r>
      <w:r w:rsidR="00EC23C2" w:rsidRPr="00672EBE">
        <w:rPr>
          <w:rFonts w:cstheme="minorHAnsi"/>
          <w:lang w:val="ka-GE"/>
        </w:rPr>
        <w:t>წარმოდგენილია</w:t>
      </w:r>
      <w:r w:rsidR="00D00708" w:rsidRPr="00672EBE">
        <w:rPr>
          <w:rFonts w:cstheme="minorHAnsi"/>
          <w:lang w:val="ka-GE"/>
        </w:rPr>
        <w:t xml:space="preserve"> </w:t>
      </w:r>
      <w:r w:rsidR="00EC23C2" w:rsidRPr="00672EBE">
        <w:rPr>
          <w:rFonts w:cstheme="minorHAnsi"/>
          <w:lang w:val="ka-GE"/>
        </w:rPr>
        <w:t xml:space="preserve">ელ. მისამართი, რომელზეც ხელმისაწვდომია </w:t>
      </w:r>
      <w:r w:rsidR="00D00708" w:rsidRPr="00672EBE">
        <w:rPr>
          <w:rFonts w:cstheme="minorHAnsi"/>
          <w:lang w:val="ka-GE"/>
        </w:rPr>
        <w:t xml:space="preserve">ავტორიზაციის </w:t>
      </w:r>
      <w:r w:rsidR="00EC23C2" w:rsidRPr="00672EBE">
        <w:rPr>
          <w:rFonts w:cstheme="minorHAnsi"/>
          <w:lang w:val="ka-GE"/>
        </w:rPr>
        <w:t xml:space="preserve">შესახებ ინფორმაცია და ეს ინფორმაცია მისაღებია </w:t>
      </w:r>
    </w:p>
    <w:p w14:paraId="2FF993D9" w14:textId="51C038ED" w:rsidR="001A52D5" w:rsidRPr="00672EBE" w:rsidRDefault="001A52D5" w:rsidP="00D36E13">
      <w:pPr>
        <w:spacing w:before="120" w:after="120"/>
        <w:jc w:val="both"/>
        <w:rPr>
          <w:rFonts w:cstheme="minorHAnsi"/>
        </w:rPr>
      </w:pPr>
      <w:r w:rsidRPr="00672EBE">
        <w:rPr>
          <w:rFonts w:cstheme="minorHAnsi"/>
        </w:rPr>
        <w:sym w:font="Wingdings" w:char="F06F"/>
      </w:r>
      <w:r w:rsidRPr="00672EBE">
        <w:rPr>
          <w:rFonts w:cstheme="minorHAnsi"/>
        </w:rPr>
        <w:t xml:space="preserve"> </w:t>
      </w:r>
      <w:r w:rsidR="00D00708" w:rsidRPr="00672EBE">
        <w:rPr>
          <w:rFonts w:cstheme="minorHAnsi"/>
          <w:lang w:val="ka-GE"/>
        </w:rPr>
        <w:t>დიახ</w:t>
      </w:r>
      <w:r w:rsidRPr="00672EBE">
        <w:rPr>
          <w:rFonts w:cstheme="minorHAnsi"/>
        </w:rPr>
        <w:t xml:space="preserve">. </w:t>
      </w:r>
      <w:r w:rsidR="00EC23C2" w:rsidRPr="00672EBE">
        <w:rPr>
          <w:rFonts w:cstheme="minorHAnsi"/>
          <w:lang w:val="ka-GE"/>
        </w:rPr>
        <w:t>წარმოდგენილია</w:t>
      </w:r>
      <w:r w:rsidR="00D00708" w:rsidRPr="00672EBE">
        <w:rPr>
          <w:rFonts w:cstheme="minorHAnsi"/>
          <w:lang w:val="ka-GE"/>
        </w:rPr>
        <w:t xml:space="preserve"> ავტორიზაციის დამადასტურებელი დოკუმენტაცია </w:t>
      </w:r>
      <w:r w:rsidR="00EC23C2" w:rsidRPr="00672EBE">
        <w:rPr>
          <w:rFonts w:cstheme="minorHAnsi"/>
          <w:lang w:val="ka-GE"/>
        </w:rPr>
        <w:t>და ეს დოკუმენტი მისაღებია</w:t>
      </w:r>
    </w:p>
    <w:p w14:paraId="14A9A814" w14:textId="11020ECA" w:rsidR="001A52D5" w:rsidRPr="00672EBE" w:rsidRDefault="001A52D5" w:rsidP="00D36E13">
      <w:pPr>
        <w:spacing w:before="120" w:after="120"/>
        <w:jc w:val="both"/>
        <w:rPr>
          <w:rFonts w:cstheme="minorHAnsi"/>
        </w:rPr>
      </w:pPr>
      <w:r w:rsidRPr="00672EBE">
        <w:rPr>
          <w:rFonts w:cstheme="minorHAnsi"/>
        </w:rPr>
        <w:sym w:font="Wingdings" w:char="F06F"/>
      </w:r>
      <w:r w:rsidRPr="00672EBE">
        <w:rPr>
          <w:rFonts w:cstheme="minorHAnsi"/>
        </w:rPr>
        <w:t xml:space="preserve"> </w:t>
      </w:r>
      <w:r w:rsidR="00D00708" w:rsidRPr="00672EBE">
        <w:rPr>
          <w:rFonts w:cstheme="minorHAnsi"/>
          <w:lang w:val="ka-GE"/>
        </w:rPr>
        <w:t>არა</w:t>
      </w:r>
      <w:r w:rsidRPr="00672EBE">
        <w:rPr>
          <w:rFonts w:cstheme="minorHAnsi"/>
        </w:rPr>
        <w:t>.</w:t>
      </w:r>
      <w:r w:rsidR="00D00708" w:rsidRPr="00672EBE">
        <w:rPr>
          <w:rFonts w:cstheme="minorHAnsi"/>
          <w:lang w:val="ka-GE"/>
        </w:rPr>
        <w:t xml:space="preserve"> არ არის წარმოდგენილი რაიმე ინფორმაცია</w:t>
      </w:r>
      <w:r w:rsidR="00EC23C2" w:rsidRPr="00672EBE">
        <w:rPr>
          <w:rFonts w:cstheme="minorHAnsi"/>
          <w:lang w:val="ka-GE"/>
        </w:rPr>
        <w:t>,</w:t>
      </w:r>
      <w:r w:rsidR="00D00708" w:rsidRPr="00672EBE">
        <w:rPr>
          <w:rFonts w:cstheme="minorHAnsi"/>
          <w:lang w:val="ka-GE"/>
        </w:rPr>
        <w:t xml:space="preserve"> </w:t>
      </w:r>
      <w:r w:rsidR="00EC23C2" w:rsidRPr="00672EBE">
        <w:rPr>
          <w:rFonts w:cstheme="minorHAnsi"/>
          <w:lang w:val="ka-GE"/>
        </w:rPr>
        <w:t xml:space="preserve">რაც დაადასტურებდა </w:t>
      </w:r>
      <w:r w:rsidR="00D00708" w:rsidRPr="00672EBE">
        <w:rPr>
          <w:rFonts w:cstheme="minorHAnsi"/>
          <w:lang w:val="ka-GE"/>
        </w:rPr>
        <w:t>დაწესებულების სტატუს</w:t>
      </w:r>
      <w:r w:rsidR="00EC23C2" w:rsidRPr="00672EBE">
        <w:rPr>
          <w:rFonts w:cstheme="minorHAnsi"/>
          <w:lang w:val="ka-GE"/>
        </w:rPr>
        <w:t>ს ა</w:t>
      </w:r>
      <w:r w:rsidR="00D00708" w:rsidRPr="00672EBE">
        <w:rPr>
          <w:rFonts w:cstheme="minorHAnsi"/>
          <w:lang w:val="ka-GE"/>
        </w:rPr>
        <w:t xml:space="preserve">ნ/და მოწოდებული ინფორმაცია არ </w:t>
      </w:r>
      <w:r w:rsidR="00FA6ADB" w:rsidRPr="00672EBE">
        <w:rPr>
          <w:rFonts w:cstheme="minorHAnsi"/>
          <w:lang w:val="ka-GE"/>
        </w:rPr>
        <w:t>არის მისაღები.</w:t>
      </w:r>
    </w:p>
    <w:p w14:paraId="3502347F" w14:textId="77777777" w:rsidR="00EC23C2" w:rsidRPr="00672EBE" w:rsidRDefault="00EC23C2" w:rsidP="00EC23C2">
      <w:pPr>
        <w:pStyle w:val="ListParagraph"/>
        <w:spacing w:before="120" w:after="120"/>
        <w:rPr>
          <w:rFonts w:asciiTheme="minorHAnsi" w:hAnsiTheme="minorHAnsi" w:cstheme="minorHAnsi"/>
          <w:bCs/>
          <w:sz w:val="22"/>
          <w:szCs w:val="22"/>
          <w:lang w:val="ka-GE"/>
        </w:rPr>
      </w:pPr>
    </w:p>
    <w:p w14:paraId="2FA49930" w14:textId="22310781" w:rsidR="00D00708" w:rsidRPr="00672EBE" w:rsidRDefault="00CA2D3D" w:rsidP="00EC23C2">
      <w:pPr>
        <w:pStyle w:val="ListParagraph"/>
        <w:spacing w:before="120" w:after="120"/>
        <w:rPr>
          <w:rFonts w:asciiTheme="minorHAnsi" w:hAnsiTheme="minorHAnsi" w:cstheme="minorHAnsi"/>
          <w:bCs/>
          <w:sz w:val="22"/>
          <w:szCs w:val="22"/>
        </w:rPr>
      </w:pPr>
      <w:r w:rsidRPr="00672EBE">
        <w:rPr>
          <w:rFonts w:asciiTheme="minorHAnsi" w:hAnsiTheme="minorHAnsi" w:cstheme="minorHAnsi"/>
          <w:bCs/>
          <w:sz w:val="22"/>
          <w:szCs w:val="22"/>
          <w:lang w:val="ka-GE"/>
        </w:rPr>
        <w:t xml:space="preserve">გ. </w:t>
      </w:r>
      <w:r w:rsidR="00D00708" w:rsidRPr="00672EBE">
        <w:rPr>
          <w:rFonts w:asciiTheme="minorHAnsi" w:hAnsiTheme="minorHAnsi" w:cstheme="minorHAnsi"/>
          <w:bCs/>
          <w:sz w:val="22"/>
          <w:szCs w:val="22"/>
          <w:lang w:val="ka-GE"/>
        </w:rPr>
        <w:t xml:space="preserve">პარტნიორები, რომლებიც არ არიან უმაღლესი </w:t>
      </w:r>
      <w:r w:rsidRPr="00672EBE">
        <w:rPr>
          <w:rFonts w:asciiTheme="minorHAnsi" w:hAnsiTheme="minorHAnsi" w:cstheme="minorHAnsi"/>
          <w:bCs/>
          <w:sz w:val="22"/>
          <w:szCs w:val="22"/>
          <w:lang w:val="ka-GE"/>
        </w:rPr>
        <w:t>საგანმანათლებლო</w:t>
      </w:r>
      <w:r w:rsidR="00D00708" w:rsidRPr="00672EBE">
        <w:rPr>
          <w:rFonts w:asciiTheme="minorHAnsi" w:hAnsiTheme="minorHAnsi" w:cstheme="minorHAnsi"/>
          <w:bCs/>
          <w:sz w:val="22"/>
          <w:szCs w:val="22"/>
          <w:lang w:val="ka-GE"/>
        </w:rPr>
        <w:t xml:space="preserve"> დაწესებულებები</w:t>
      </w:r>
      <w:r w:rsidR="00EC23C2" w:rsidRPr="00672EBE">
        <w:rPr>
          <w:rFonts w:asciiTheme="minorHAnsi" w:hAnsiTheme="minorHAnsi" w:cstheme="minorHAnsi"/>
          <w:bCs/>
          <w:sz w:val="22"/>
          <w:szCs w:val="22"/>
          <w:lang w:val="ka-GE"/>
        </w:rPr>
        <w:t xml:space="preserve"> (ნებისმიერი სხვა პარტნიორი)</w:t>
      </w:r>
    </w:p>
    <w:p w14:paraId="6B68DE6B" w14:textId="05EEF597" w:rsidR="00D00708" w:rsidRPr="00672EBE" w:rsidRDefault="00EC23C2" w:rsidP="00D36E13">
      <w:pPr>
        <w:spacing w:before="120" w:after="120" w:line="240" w:lineRule="auto"/>
        <w:jc w:val="both"/>
        <w:rPr>
          <w:rFonts w:cstheme="minorHAnsi"/>
          <w:lang w:val="ka-GE"/>
        </w:rPr>
      </w:pPr>
      <w:r w:rsidRPr="00672EBE">
        <w:rPr>
          <w:rFonts w:cstheme="minorHAnsi"/>
          <w:lang w:val="ka-GE"/>
        </w:rPr>
        <w:t xml:space="preserve">პროექტში ჩართული </w:t>
      </w:r>
      <w:r w:rsidR="00D00708" w:rsidRPr="00672EBE">
        <w:rPr>
          <w:rFonts w:cstheme="minorHAnsi"/>
          <w:lang w:val="ka-GE"/>
        </w:rPr>
        <w:t>თითოეული პარტნიორისთვის აუცილებელია შემოწმდეს:</w:t>
      </w:r>
    </w:p>
    <w:p w14:paraId="518FCA12" w14:textId="07985A42" w:rsidR="00D00708" w:rsidRPr="00672EBE" w:rsidRDefault="00EC23C2" w:rsidP="00D36E13">
      <w:pPr>
        <w:spacing w:before="120" w:after="120" w:line="240" w:lineRule="auto"/>
        <w:jc w:val="both"/>
        <w:rPr>
          <w:rFonts w:cstheme="minorHAnsi"/>
          <w:b/>
          <w:bCs/>
          <w:lang w:val="ka-GE"/>
        </w:rPr>
      </w:pPr>
      <w:r w:rsidRPr="00672EBE">
        <w:rPr>
          <w:rFonts w:cstheme="minorHAnsi"/>
          <w:b/>
          <w:bCs/>
          <w:lang w:val="ka-GE"/>
        </w:rPr>
        <w:t xml:space="preserve">წარმოდგენილია თუ არა </w:t>
      </w:r>
      <w:r w:rsidR="00D00708" w:rsidRPr="00672EBE">
        <w:rPr>
          <w:rFonts w:cstheme="minorHAnsi"/>
          <w:b/>
          <w:bCs/>
          <w:lang w:val="ka-GE"/>
        </w:rPr>
        <w:t>პარტნიორის იურიდიული სტატუს</w:t>
      </w:r>
      <w:r w:rsidRPr="00672EBE">
        <w:rPr>
          <w:rFonts w:cstheme="minorHAnsi"/>
          <w:b/>
          <w:bCs/>
          <w:lang w:val="ka-GE"/>
        </w:rPr>
        <w:t xml:space="preserve">ის დამადასტურებელი დოკუმენტი? </w:t>
      </w:r>
    </w:p>
    <w:p w14:paraId="7A5A9907" w14:textId="1AB8EE69" w:rsidR="001A52D5" w:rsidRPr="00672EBE" w:rsidRDefault="001A52D5" w:rsidP="00D36E13">
      <w:pPr>
        <w:spacing w:before="120" w:after="120"/>
        <w:jc w:val="both"/>
        <w:rPr>
          <w:rFonts w:cstheme="minorHAnsi"/>
          <w:lang w:val="ka-GE"/>
        </w:rPr>
      </w:pPr>
      <w:r w:rsidRPr="00672EBE">
        <w:rPr>
          <w:rFonts w:cstheme="minorHAnsi"/>
        </w:rPr>
        <w:sym w:font="Wingdings" w:char="F06F"/>
      </w:r>
      <w:r w:rsidRPr="00672EBE">
        <w:rPr>
          <w:rFonts w:cstheme="minorHAnsi"/>
        </w:rPr>
        <w:t xml:space="preserve"> </w:t>
      </w:r>
      <w:r w:rsidR="00D00708" w:rsidRPr="00672EBE">
        <w:rPr>
          <w:rFonts w:cstheme="minorHAnsi"/>
          <w:lang w:val="ka-GE"/>
        </w:rPr>
        <w:t>დიახ</w:t>
      </w:r>
      <w:r w:rsidRPr="00672EBE">
        <w:rPr>
          <w:rFonts w:cstheme="minorHAnsi"/>
        </w:rPr>
        <w:t>.</w:t>
      </w:r>
      <w:r w:rsidR="00D00708" w:rsidRPr="00672EBE">
        <w:rPr>
          <w:rFonts w:cstheme="minorHAnsi"/>
          <w:lang w:val="ka-GE"/>
        </w:rPr>
        <w:t xml:space="preserve"> წარდგენილია </w:t>
      </w:r>
      <w:r w:rsidR="00CA2D3D" w:rsidRPr="00672EBE">
        <w:rPr>
          <w:rFonts w:cstheme="minorHAnsi"/>
          <w:lang w:val="ka-GE"/>
        </w:rPr>
        <w:t>სარეგისტრაციო</w:t>
      </w:r>
      <w:r w:rsidR="00D00708" w:rsidRPr="00672EBE">
        <w:rPr>
          <w:rFonts w:cstheme="minorHAnsi"/>
          <w:lang w:val="ka-GE"/>
        </w:rPr>
        <w:t xml:space="preserve"> დოკუმენტაცია</w:t>
      </w:r>
      <w:r w:rsidR="00EC23C2" w:rsidRPr="00672EBE">
        <w:rPr>
          <w:rFonts w:cstheme="minorHAnsi"/>
          <w:lang w:val="ka-GE"/>
        </w:rPr>
        <w:t xml:space="preserve"> და ის მისაღებია</w:t>
      </w:r>
    </w:p>
    <w:p w14:paraId="39303DF8" w14:textId="010B4B30" w:rsidR="00EC23C2" w:rsidRPr="00672EBE" w:rsidRDefault="001A52D5" w:rsidP="00D36E13">
      <w:pPr>
        <w:spacing w:before="120" w:after="120"/>
        <w:jc w:val="both"/>
        <w:rPr>
          <w:rFonts w:cstheme="minorHAnsi"/>
          <w:lang w:val="ka-GE"/>
        </w:rPr>
      </w:pPr>
      <w:r w:rsidRPr="00672EBE">
        <w:rPr>
          <w:rFonts w:cstheme="minorHAnsi"/>
        </w:rPr>
        <w:sym w:font="Wingdings" w:char="F06F"/>
      </w:r>
      <w:r w:rsidR="00D36E13" w:rsidRPr="00672EBE">
        <w:rPr>
          <w:rFonts w:cstheme="minorHAnsi"/>
          <w:lang w:val="ka-GE"/>
        </w:rPr>
        <w:t xml:space="preserve"> </w:t>
      </w:r>
      <w:r w:rsidR="00EC23C2" w:rsidRPr="00672EBE">
        <w:rPr>
          <w:rFonts w:cstheme="minorHAnsi"/>
          <w:lang w:val="ka-GE"/>
        </w:rPr>
        <w:t>დიახ.</w:t>
      </w:r>
      <w:r w:rsidR="00D00708" w:rsidRPr="00672EBE">
        <w:rPr>
          <w:rFonts w:cstheme="minorHAnsi"/>
        </w:rPr>
        <w:t xml:space="preserve"> </w:t>
      </w:r>
      <w:r w:rsidR="00EC23C2" w:rsidRPr="00672EBE">
        <w:rPr>
          <w:rFonts w:cstheme="minorHAnsi"/>
          <w:lang w:val="ka-GE"/>
        </w:rPr>
        <w:t xml:space="preserve">წარმოდგენილია ელ. მისამართი, რომელზეც ხელმისაწვდომია სარეგისტრაციო დოკუმენტი და ეს ინფორმაცია მისაღებია </w:t>
      </w:r>
    </w:p>
    <w:p w14:paraId="21146346" w14:textId="0CCADA0A" w:rsidR="001A52D5" w:rsidRPr="00672EBE" w:rsidRDefault="001A52D5" w:rsidP="00D36E13">
      <w:pPr>
        <w:spacing w:before="120" w:after="120"/>
        <w:jc w:val="both"/>
        <w:rPr>
          <w:rFonts w:cstheme="minorHAnsi"/>
        </w:rPr>
      </w:pPr>
      <w:r w:rsidRPr="00672EBE">
        <w:rPr>
          <w:rFonts w:cstheme="minorHAnsi"/>
        </w:rPr>
        <w:sym w:font="Wingdings" w:char="F06F"/>
      </w:r>
      <w:r w:rsidRPr="00672EBE">
        <w:rPr>
          <w:rFonts w:cstheme="minorHAnsi"/>
        </w:rPr>
        <w:t xml:space="preserve"> </w:t>
      </w:r>
      <w:r w:rsidR="00D00708" w:rsidRPr="00672EBE">
        <w:rPr>
          <w:rFonts w:cstheme="minorHAnsi"/>
          <w:lang w:val="ka-GE"/>
        </w:rPr>
        <w:t>არა</w:t>
      </w:r>
      <w:r w:rsidRPr="00672EBE">
        <w:rPr>
          <w:rFonts w:cstheme="minorHAnsi"/>
        </w:rPr>
        <w:t>.</w:t>
      </w:r>
      <w:r w:rsidR="00D00708" w:rsidRPr="00672EBE">
        <w:rPr>
          <w:rFonts w:cstheme="minorHAnsi"/>
          <w:lang w:val="ka-GE"/>
        </w:rPr>
        <w:t xml:space="preserve"> </w:t>
      </w:r>
      <w:r w:rsidR="00EC23C2" w:rsidRPr="00672EBE">
        <w:rPr>
          <w:rFonts w:cstheme="minorHAnsi"/>
          <w:lang w:val="ka-GE"/>
        </w:rPr>
        <w:t xml:space="preserve">არ არის წარმოდგენილი რაიმე ინფორმაცია, რაც დაადასტურებდა პარტნიორის იურიდიულ სტატუსს ან/და მოწოდებული ინფორმაცია არ არის მისაღები. </w:t>
      </w:r>
      <w:r w:rsidRPr="00672EBE">
        <w:rPr>
          <w:rFonts w:cstheme="minorHAnsi"/>
        </w:rPr>
        <w:t xml:space="preserve"> </w:t>
      </w:r>
    </w:p>
    <w:p w14:paraId="47AC62C1" w14:textId="77777777" w:rsidR="00340F78" w:rsidRPr="00672EBE" w:rsidRDefault="00340F78" w:rsidP="00D36E13">
      <w:pPr>
        <w:spacing w:before="120" w:after="120" w:line="240" w:lineRule="auto"/>
        <w:jc w:val="both"/>
        <w:rPr>
          <w:rFonts w:cstheme="minorHAnsi"/>
        </w:rPr>
      </w:pPr>
    </w:p>
    <w:p w14:paraId="3B556BFB" w14:textId="45A40D1F" w:rsidR="00340F78" w:rsidRPr="00672EBE" w:rsidRDefault="00037BF9" w:rsidP="00D36E13">
      <w:pPr>
        <w:pStyle w:val="ListParagraph"/>
        <w:numPr>
          <w:ilvl w:val="0"/>
          <w:numId w:val="20"/>
        </w:numPr>
        <w:spacing w:before="120" w:after="120"/>
        <w:contextualSpacing w:val="0"/>
        <w:jc w:val="both"/>
        <w:rPr>
          <w:rFonts w:asciiTheme="minorHAnsi" w:hAnsiTheme="minorHAnsi" w:cstheme="minorHAnsi"/>
          <w:b/>
          <w:sz w:val="22"/>
          <w:szCs w:val="22"/>
          <w:lang w:val="en-GB"/>
        </w:rPr>
      </w:pPr>
      <w:r w:rsidRPr="00672EBE">
        <w:rPr>
          <w:rFonts w:asciiTheme="minorHAnsi" w:hAnsiTheme="minorHAnsi" w:cstheme="minorHAnsi"/>
          <w:b/>
          <w:sz w:val="22"/>
          <w:szCs w:val="22"/>
          <w:lang w:val="ka-GE"/>
        </w:rPr>
        <w:t xml:space="preserve">წარმოადგინა თუ არა აპლიკანტმა შემდეგი დოკუმენტაციის ასლი: </w:t>
      </w:r>
    </w:p>
    <w:p w14:paraId="571C4084" w14:textId="295EED2B" w:rsidR="00340F78" w:rsidRPr="00672EBE" w:rsidRDefault="009376CE" w:rsidP="00D36E13">
      <w:pPr>
        <w:pStyle w:val="ListParagraph"/>
        <w:numPr>
          <w:ilvl w:val="0"/>
          <w:numId w:val="4"/>
        </w:numPr>
        <w:jc w:val="both"/>
        <w:rPr>
          <w:rFonts w:asciiTheme="minorHAnsi" w:hAnsiTheme="minorHAnsi" w:cstheme="minorHAnsi"/>
          <w:sz w:val="22"/>
          <w:szCs w:val="22"/>
        </w:rPr>
      </w:pPr>
      <w:r w:rsidRPr="00672EBE">
        <w:rPr>
          <w:rFonts w:asciiTheme="minorHAnsi" w:hAnsiTheme="minorHAnsi" w:cstheme="minorHAnsi"/>
          <w:sz w:val="22"/>
          <w:szCs w:val="22"/>
          <w:lang w:val="ka-GE"/>
        </w:rPr>
        <w:t>საგრანტო</w:t>
      </w:r>
      <w:r w:rsidR="00462717" w:rsidRPr="00672EBE">
        <w:rPr>
          <w:rFonts w:asciiTheme="minorHAnsi" w:hAnsiTheme="minorHAnsi" w:cstheme="minorHAnsi"/>
          <w:sz w:val="22"/>
          <w:szCs w:val="22"/>
          <w:lang w:val="ka-GE"/>
        </w:rPr>
        <w:t xml:space="preserve"> განაცხადი</w:t>
      </w:r>
    </w:p>
    <w:p w14:paraId="71E3FAF7" w14:textId="768E27E3" w:rsidR="00340F78" w:rsidRPr="00672EBE" w:rsidRDefault="00037BF9" w:rsidP="00D36E13">
      <w:pPr>
        <w:pStyle w:val="ListParagraph"/>
        <w:numPr>
          <w:ilvl w:val="0"/>
          <w:numId w:val="4"/>
        </w:numPr>
        <w:jc w:val="both"/>
        <w:rPr>
          <w:rFonts w:asciiTheme="minorHAnsi" w:hAnsiTheme="minorHAnsi" w:cstheme="minorHAnsi"/>
          <w:sz w:val="22"/>
          <w:szCs w:val="22"/>
        </w:rPr>
      </w:pPr>
      <w:r w:rsidRPr="00672EBE">
        <w:rPr>
          <w:rFonts w:asciiTheme="minorHAnsi" w:hAnsiTheme="minorHAnsi" w:cstheme="minorHAnsi"/>
          <w:sz w:val="22"/>
          <w:szCs w:val="22"/>
          <w:lang w:val="ka-GE"/>
        </w:rPr>
        <w:t>ბიუჯეტი</w:t>
      </w:r>
      <w:r w:rsidR="009376CE" w:rsidRPr="00672EBE">
        <w:rPr>
          <w:rFonts w:asciiTheme="minorHAnsi" w:hAnsiTheme="minorHAnsi" w:cstheme="minorHAnsi"/>
          <w:sz w:val="22"/>
          <w:szCs w:val="22"/>
          <w:lang w:val="ka-GE"/>
        </w:rPr>
        <w:t xml:space="preserve"> (</w:t>
      </w:r>
      <w:r w:rsidRPr="00672EBE">
        <w:rPr>
          <w:rFonts w:asciiTheme="minorHAnsi" w:hAnsiTheme="minorHAnsi" w:cstheme="minorHAnsi"/>
          <w:sz w:val="22"/>
          <w:szCs w:val="22"/>
          <w:lang w:val="ka-GE"/>
        </w:rPr>
        <w:t>ექსელის ფორმით</w:t>
      </w:r>
      <w:r w:rsidR="009376CE" w:rsidRPr="00672EBE">
        <w:rPr>
          <w:rFonts w:asciiTheme="minorHAnsi" w:hAnsiTheme="minorHAnsi" w:cstheme="minorHAnsi"/>
          <w:sz w:val="22"/>
          <w:szCs w:val="22"/>
          <w:lang w:val="ka-GE"/>
        </w:rPr>
        <w:t>)</w:t>
      </w:r>
    </w:p>
    <w:p w14:paraId="2C2E08F1" w14:textId="77777777" w:rsidR="009376CE" w:rsidRPr="00672EBE" w:rsidRDefault="009376CE" w:rsidP="009376CE">
      <w:pPr>
        <w:pStyle w:val="ListParagraph"/>
        <w:numPr>
          <w:ilvl w:val="0"/>
          <w:numId w:val="4"/>
        </w:numPr>
        <w:rPr>
          <w:rFonts w:asciiTheme="minorHAnsi" w:hAnsiTheme="minorHAnsi" w:cstheme="minorHAnsi"/>
          <w:sz w:val="22"/>
          <w:szCs w:val="22"/>
          <w:lang w:val="ka-GE"/>
        </w:rPr>
      </w:pPr>
      <w:r w:rsidRPr="00672EBE">
        <w:rPr>
          <w:rFonts w:asciiTheme="minorHAnsi" w:hAnsiTheme="minorHAnsi" w:cstheme="minorHAnsi"/>
          <w:sz w:val="22"/>
          <w:szCs w:val="22"/>
          <w:lang w:val="ka-GE"/>
        </w:rPr>
        <w:t xml:space="preserve">პროექტის გუნდის ძირითადი წევრების რეზიუმეები (CV) </w:t>
      </w:r>
    </w:p>
    <w:p w14:paraId="5081FFB4" w14:textId="77777777" w:rsidR="00565A9F" w:rsidRPr="00672EBE" w:rsidRDefault="00565A9F" w:rsidP="00565A9F">
      <w:pPr>
        <w:pStyle w:val="ListParagraph"/>
        <w:numPr>
          <w:ilvl w:val="0"/>
          <w:numId w:val="4"/>
        </w:numPr>
        <w:rPr>
          <w:rFonts w:asciiTheme="minorHAnsi" w:hAnsiTheme="minorHAnsi" w:cstheme="minorHAnsi"/>
          <w:sz w:val="22"/>
          <w:szCs w:val="22"/>
        </w:rPr>
      </w:pPr>
      <w:proofErr w:type="spellStart"/>
      <w:r w:rsidRPr="00672EBE">
        <w:rPr>
          <w:rFonts w:asciiTheme="minorHAnsi" w:hAnsiTheme="minorHAnsi" w:cstheme="minorHAnsi"/>
          <w:sz w:val="22"/>
          <w:szCs w:val="22"/>
        </w:rPr>
        <w:t>სამოქმედო</w:t>
      </w:r>
      <w:proofErr w:type="spellEnd"/>
      <w:r w:rsidRPr="00672EBE">
        <w:rPr>
          <w:rFonts w:asciiTheme="minorHAnsi" w:hAnsiTheme="minorHAnsi" w:cstheme="minorHAnsi"/>
          <w:sz w:val="22"/>
          <w:szCs w:val="22"/>
        </w:rPr>
        <w:t xml:space="preserve"> </w:t>
      </w:r>
      <w:proofErr w:type="spellStart"/>
      <w:r w:rsidRPr="00672EBE">
        <w:rPr>
          <w:rFonts w:asciiTheme="minorHAnsi" w:hAnsiTheme="minorHAnsi" w:cstheme="minorHAnsi"/>
          <w:sz w:val="22"/>
          <w:szCs w:val="22"/>
        </w:rPr>
        <w:t>გეგმა</w:t>
      </w:r>
      <w:proofErr w:type="spellEnd"/>
      <w:r w:rsidRPr="00672EBE">
        <w:rPr>
          <w:rFonts w:asciiTheme="minorHAnsi" w:hAnsiTheme="minorHAnsi" w:cstheme="minorHAnsi"/>
          <w:sz w:val="22"/>
          <w:szCs w:val="22"/>
        </w:rPr>
        <w:t xml:space="preserve"> (</w:t>
      </w:r>
      <w:proofErr w:type="spellStart"/>
      <w:r w:rsidRPr="00672EBE">
        <w:rPr>
          <w:rFonts w:asciiTheme="minorHAnsi" w:hAnsiTheme="minorHAnsi" w:cstheme="minorHAnsi"/>
          <w:sz w:val="22"/>
          <w:szCs w:val="22"/>
        </w:rPr>
        <w:t>ექსელის</w:t>
      </w:r>
      <w:proofErr w:type="spellEnd"/>
      <w:r w:rsidRPr="00672EBE">
        <w:rPr>
          <w:rFonts w:asciiTheme="minorHAnsi" w:hAnsiTheme="minorHAnsi" w:cstheme="minorHAnsi"/>
          <w:sz w:val="22"/>
          <w:szCs w:val="22"/>
        </w:rPr>
        <w:t xml:space="preserve"> </w:t>
      </w:r>
      <w:proofErr w:type="spellStart"/>
      <w:r w:rsidRPr="00672EBE">
        <w:rPr>
          <w:rFonts w:asciiTheme="minorHAnsi" w:hAnsiTheme="minorHAnsi" w:cstheme="minorHAnsi"/>
          <w:sz w:val="22"/>
          <w:szCs w:val="22"/>
        </w:rPr>
        <w:t>ფორმატში</w:t>
      </w:r>
      <w:proofErr w:type="spellEnd"/>
      <w:r w:rsidRPr="00672EBE">
        <w:rPr>
          <w:rFonts w:asciiTheme="minorHAnsi" w:hAnsiTheme="minorHAnsi" w:cstheme="minorHAnsi"/>
          <w:sz w:val="22"/>
          <w:szCs w:val="22"/>
        </w:rPr>
        <w:t>)</w:t>
      </w:r>
    </w:p>
    <w:p w14:paraId="263B8D76" w14:textId="77777777" w:rsidR="00565A9F" w:rsidRPr="00672EBE" w:rsidRDefault="00565A9F" w:rsidP="00565A9F">
      <w:pPr>
        <w:pStyle w:val="ListParagraph"/>
        <w:numPr>
          <w:ilvl w:val="0"/>
          <w:numId w:val="4"/>
        </w:numPr>
        <w:rPr>
          <w:rFonts w:asciiTheme="minorHAnsi" w:hAnsiTheme="minorHAnsi" w:cstheme="minorHAnsi"/>
          <w:sz w:val="22"/>
          <w:szCs w:val="22"/>
        </w:rPr>
      </w:pPr>
      <w:proofErr w:type="spellStart"/>
      <w:r w:rsidRPr="00672EBE">
        <w:rPr>
          <w:rFonts w:asciiTheme="minorHAnsi" w:hAnsiTheme="minorHAnsi" w:cstheme="minorHAnsi"/>
          <w:sz w:val="22"/>
          <w:szCs w:val="22"/>
        </w:rPr>
        <w:t>პროექტის</w:t>
      </w:r>
      <w:proofErr w:type="spellEnd"/>
      <w:r w:rsidRPr="00672EBE">
        <w:rPr>
          <w:rFonts w:asciiTheme="minorHAnsi" w:hAnsiTheme="minorHAnsi" w:cstheme="minorHAnsi"/>
          <w:sz w:val="22"/>
          <w:szCs w:val="22"/>
        </w:rPr>
        <w:t xml:space="preserve"> </w:t>
      </w:r>
      <w:proofErr w:type="spellStart"/>
      <w:r w:rsidRPr="00672EBE">
        <w:rPr>
          <w:rFonts w:asciiTheme="minorHAnsi" w:hAnsiTheme="minorHAnsi" w:cstheme="minorHAnsi"/>
          <w:sz w:val="22"/>
          <w:szCs w:val="22"/>
        </w:rPr>
        <w:t>შედეგებისა</w:t>
      </w:r>
      <w:proofErr w:type="spellEnd"/>
      <w:r w:rsidRPr="00672EBE">
        <w:rPr>
          <w:rFonts w:asciiTheme="minorHAnsi" w:hAnsiTheme="minorHAnsi" w:cstheme="minorHAnsi"/>
          <w:sz w:val="22"/>
          <w:szCs w:val="22"/>
        </w:rPr>
        <w:t xml:space="preserve"> </w:t>
      </w:r>
      <w:proofErr w:type="spellStart"/>
      <w:r w:rsidRPr="00672EBE">
        <w:rPr>
          <w:rFonts w:asciiTheme="minorHAnsi" w:hAnsiTheme="minorHAnsi" w:cstheme="minorHAnsi"/>
          <w:sz w:val="22"/>
          <w:szCs w:val="22"/>
        </w:rPr>
        <w:t>და</w:t>
      </w:r>
      <w:proofErr w:type="spellEnd"/>
      <w:r w:rsidRPr="00672EBE">
        <w:rPr>
          <w:rFonts w:asciiTheme="minorHAnsi" w:hAnsiTheme="minorHAnsi" w:cstheme="minorHAnsi"/>
          <w:sz w:val="22"/>
          <w:szCs w:val="22"/>
        </w:rPr>
        <w:t xml:space="preserve"> </w:t>
      </w:r>
      <w:proofErr w:type="spellStart"/>
      <w:r w:rsidRPr="00672EBE">
        <w:rPr>
          <w:rFonts w:asciiTheme="minorHAnsi" w:hAnsiTheme="minorHAnsi" w:cstheme="minorHAnsi"/>
          <w:sz w:val="22"/>
          <w:szCs w:val="22"/>
        </w:rPr>
        <w:t>მონიტორინგის</w:t>
      </w:r>
      <w:proofErr w:type="spellEnd"/>
      <w:r w:rsidRPr="00672EBE">
        <w:rPr>
          <w:rFonts w:asciiTheme="minorHAnsi" w:hAnsiTheme="minorHAnsi" w:cstheme="minorHAnsi"/>
          <w:sz w:val="22"/>
          <w:szCs w:val="22"/>
        </w:rPr>
        <w:t xml:space="preserve"> </w:t>
      </w:r>
      <w:proofErr w:type="spellStart"/>
      <w:r w:rsidRPr="00672EBE">
        <w:rPr>
          <w:rFonts w:asciiTheme="minorHAnsi" w:hAnsiTheme="minorHAnsi" w:cstheme="minorHAnsi"/>
          <w:sz w:val="22"/>
          <w:szCs w:val="22"/>
        </w:rPr>
        <w:t>გეგმა</w:t>
      </w:r>
      <w:proofErr w:type="spellEnd"/>
    </w:p>
    <w:p w14:paraId="55AE9F03" w14:textId="77777777" w:rsidR="00565A9F" w:rsidRPr="00672EBE" w:rsidRDefault="00565A9F" w:rsidP="00565A9F">
      <w:pPr>
        <w:pStyle w:val="ListParagraph"/>
        <w:numPr>
          <w:ilvl w:val="0"/>
          <w:numId w:val="4"/>
        </w:numPr>
        <w:rPr>
          <w:rFonts w:asciiTheme="minorHAnsi" w:hAnsiTheme="minorHAnsi" w:cstheme="minorHAnsi"/>
          <w:sz w:val="22"/>
          <w:szCs w:val="22"/>
        </w:rPr>
      </w:pPr>
      <w:proofErr w:type="spellStart"/>
      <w:r w:rsidRPr="00672EBE">
        <w:rPr>
          <w:rFonts w:asciiTheme="minorHAnsi" w:hAnsiTheme="minorHAnsi" w:cstheme="minorHAnsi"/>
          <w:sz w:val="22"/>
          <w:szCs w:val="22"/>
        </w:rPr>
        <w:t>საზოგადოების</w:t>
      </w:r>
      <w:proofErr w:type="spellEnd"/>
      <w:r w:rsidRPr="00672EBE">
        <w:rPr>
          <w:rFonts w:asciiTheme="minorHAnsi" w:hAnsiTheme="minorHAnsi" w:cstheme="minorHAnsi"/>
          <w:sz w:val="22"/>
          <w:szCs w:val="22"/>
        </w:rPr>
        <w:t xml:space="preserve"> </w:t>
      </w:r>
      <w:proofErr w:type="spellStart"/>
      <w:r w:rsidRPr="00672EBE">
        <w:rPr>
          <w:rFonts w:asciiTheme="minorHAnsi" w:hAnsiTheme="minorHAnsi" w:cstheme="minorHAnsi"/>
          <w:sz w:val="22"/>
          <w:szCs w:val="22"/>
        </w:rPr>
        <w:t>ჩართულობის</w:t>
      </w:r>
      <w:proofErr w:type="spellEnd"/>
      <w:r w:rsidRPr="00672EBE">
        <w:rPr>
          <w:rFonts w:asciiTheme="minorHAnsi" w:hAnsiTheme="minorHAnsi" w:cstheme="minorHAnsi"/>
          <w:sz w:val="22"/>
          <w:szCs w:val="22"/>
        </w:rPr>
        <w:t xml:space="preserve"> </w:t>
      </w:r>
      <w:proofErr w:type="spellStart"/>
      <w:r w:rsidRPr="00672EBE">
        <w:rPr>
          <w:rFonts w:asciiTheme="minorHAnsi" w:hAnsiTheme="minorHAnsi" w:cstheme="minorHAnsi"/>
          <w:sz w:val="22"/>
          <w:szCs w:val="22"/>
        </w:rPr>
        <w:t>გეგმა</w:t>
      </w:r>
      <w:proofErr w:type="spellEnd"/>
    </w:p>
    <w:p w14:paraId="0F7FF27E" w14:textId="2A9317BD" w:rsidR="009376CE" w:rsidRPr="00672EBE" w:rsidRDefault="009376CE" w:rsidP="009376CE">
      <w:pPr>
        <w:pStyle w:val="ListParagraph"/>
        <w:numPr>
          <w:ilvl w:val="0"/>
          <w:numId w:val="4"/>
        </w:numPr>
        <w:rPr>
          <w:rFonts w:asciiTheme="minorHAnsi" w:hAnsiTheme="minorHAnsi" w:cstheme="minorHAnsi"/>
          <w:sz w:val="22"/>
          <w:szCs w:val="22"/>
        </w:rPr>
      </w:pPr>
      <w:proofErr w:type="spellStart"/>
      <w:r w:rsidRPr="00672EBE">
        <w:rPr>
          <w:rFonts w:asciiTheme="minorHAnsi" w:hAnsiTheme="minorHAnsi" w:cstheme="minorHAnsi"/>
          <w:sz w:val="22"/>
          <w:szCs w:val="22"/>
        </w:rPr>
        <w:t>ყველა</w:t>
      </w:r>
      <w:proofErr w:type="spellEnd"/>
      <w:r w:rsidRPr="00672EBE">
        <w:rPr>
          <w:rFonts w:asciiTheme="minorHAnsi" w:hAnsiTheme="minorHAnsi" w:cstheme="minorHAnsi"/>
          <w:sz w:val="22"/>
          <w:szCs w:val="22"/>
        </w:rPr>
        <w:t xml:space="preserve"> </w:t>
      </w:r>
      <w:proofErr w:type="spellStart"/>
      <w:r w:rsidRPr="00672EBE">
        <w:rPr>
          <w:rFonts w:asciiTheme="minorHAnsi" w:hAnsiTheme="minorHAnsi" w:cstheme="minorHAnsi"/>
          <w:sz w:val="22"/>
          <w:szCs w:val="22"/>
        </w:rPr>
        <w:t>პარტიორთან</w:t>
      </w:r>
      <w:proofErr w:type="spellEnd"/>
      <w:r w:rsidRPr="00672EBE">
        <w:rPr>
          <w:rFonts w:asciiTheme="minorHAnsi" w:hAnsiTheme="minorHAnsi" w:cstheme="minorHAnsi"/>
          <w:sz w:val="22"/>
          <w:szCs w:val="22"/>
        </w:rPr>
        <w:t xml:space="preserve"> </w:t>
      </w:r>
      <w:proofErr w:type="spellStart"/>
      <w:r w:rsidRPr="00672EBE">
        <w:rPr>
          <w:rFonts w:asciiTheme="minorHAnsi" w:hAnsiTheme="minorHAnsi" w:cstheme="minorHAnsi"/>
          <w:sz w:val="22"/>
          <w:szCs w:val="22"/>
        </w:rPr>
        <w:t>გაფორმებული</w:t>
      </w:r>
      <w:proofErr w:type="spellEnd"/>
      <w:r w:rsidRPr="00672EBE">
        <w:rPr>
          <w:rFonts w:asciiTheme="minorHAnsi" w:hAnsiTheme="minorHAnsi" w:cstheme="minorHAnsi"/>
          <w:sz w:val="22"/>
          <w:szCs w:val="22"/>
        </w:rPr>
        <w:t xml:space="preserve"> </w:t>
      </w:r>
      <w:proofErr w:type="spellStart"/>
      <w:r w:rsidRPr="00672EBE">
        <w:rPr>
          <w:rFonts w:asciiTheme="minorHAnsi" w:hAnsiTheme="minorHAnsi" w:cstheme="minorHAnsi"/>
          <w:sz w:val="22"/>
          <w:szCs w:val="22"/>
        </w:rPr>
        <w:t>ურთიერთთანამშრომლობის</w:t>
      </w:r>
      <w:proofErr w:type="spellEnd"/>
      <w:r w:rsidRPr="00672EBE">
        <w:rPr>
          <w:rFonts w:asciiTheme="minorHAnsi" w:hAnsiTheme="minorHAnsi" w:cstheme="minorHAnsi"/>
          <w:sz w:val="22"/>
          <w:szCs w:val="22"/>
        </w:rPr>
        <w:t xml:space="preserve"> </w:t>
      </w:r>
      <w:proofErr w:type="spellStart"/>
      <w:r w:rsidRPr="00672EBE">
        <w:rPr>
          <w:rFonts w:asciiTheme="minorHAnsi" w:hAnsiTheme="minorHAnsi" w:cstheme="minorHAnsi"/>
          <w:sz w:val="22"/>
          <w:szCs w:val="22"/>
        </w:rPr>
        <w:t>მემორნდუმები</w:t>
      </w:r>
      <w:proofErr w:type="spellEnd"/>
    </w:p>
    <w:p w14:paraId="74122E2B" w14:textId="0496BC2F" w:rsidR="00DC3B3E" w:rsidRPr="00672EBE" w:rsidRDefault="00DC3B3E" w:rsidP="00DC3B3E">
      <w:pPr>
        <w:pStyle w:val="ListParagraph"/>
        <w:numPr>
          <w:ilvl w:val="0"/>
          <w:numId w:val="4"/>
        </w:numPr>
        <w:rPr>
          <w:rFonts w:asciiTheme="minorHAnsi" w:hAnsiTheme="minorHAnsi" w:cstheme="minorHAnsi"/>
          <w:sz w:val="22"/>
          <w:szCs w:val="22"/>
        </w:rPr>
      </w:pPr>
      <w:proofErr w:type="spellStart"/>
      <w:r w:rsidRPr="00672EBE">
        <w:rPr>
          <w:rFonts w:asciiTheme="minorHAnsi" w:hAnsiTheme="minorHAnsi" w:cstheme="minorHAnsi"/>
          <w:sz w:val="22"/>
          <w:szCs w:val="22"/>
        </w:rPr>
        <w:t>კონსორციუმის</w:t>
      </w:r>
      <w:proofErr w:type="spellEnd"/>
      <w:r w:rsidRPr="00672EBE">
        <w:rPr>
          <w:rFonts w:asciiTheme="minorHAnsi" w:hAnsiTheme="minorHAnsi" w:cstheme="minorHAnsi"/>
          <w:sz w:val="22"/>
          <w:szCs w:val="22"/>
        </w:rPr>
        <w:t xml:space="preserve"> </w:t>
      </w:r>
      <w:proofErr w:type="spellStart"/>
      <w:r w:rsidRPr="00672EBE">
        <w:rPr>
          <w:rFonts w:asciiTheme="minorHAnsi" w:hAnsiTheme="minorHAnsi" w:cstheme="minorHAnsi"/>
          <w:sz w:val="22"/>
          <w:szCs w:val="22"/>
        </w:rPr>
        <w:t>შეთანხმებ</w:t>
      </w:r>
      <w:proofErr w:type="spellEnd"/>
      <w:r w:rsidRPr="00672EBE">
        <w:rPr>
          <w:rFonts w:asciiTheme="minorHAnsi" w:hAnsiTheme="minorHAnsi" w:cstheme="minorHAnsi"/>
          <w:sz w:val="22"/>
          <w:szCs w:val="22"/>
          <w:lang w:val="ka-GE"/>
        </w:rPr>
        <w:t>ა</w:t>
      </w:r>
      <w:r w:rsidRPr="00672EBE">
        <w:rPr>
          <w:rFonts w:asciiTheme="minorHAnsi" w:hAnsiTheme="minorHAnsi" w:cstheme="minorHAnsi"/>
          <w:sz w:val="22"/>
          <w:szCs w:val="22"/>
        </w:rPr>
        <w:t xml:space="preserve"> (</w:t>
      </w:r>
      <w:proofErr w:type="spellStart"/>
      <w:r w:rsidRPr="00672EBE">
        <w:rPr>
          <w:rFonts w:asciiTheme="minorHAnsi" w:hAnsiTheme="minorHAnsi" w:cstheme="minorHAnsi"/>
          <w:sz w:val="22"/>
          <w:szCs w:val="22"/>
        </w:rPr>
        <w:t>თუ</w:t>
      </w:r>
      <w:proofErr w:type="spellEnd"/>
      <w:r w:rsidRPr="00672EBE">
        <w:rPr>
          <w:rFonts w:asciiTheme="minorHAnsi" w:hAnsiTheme="minorHAnsi" w:cstheme="minorHAnsi"/>
          <w:sz w:val="22"/>
          <w:szCs w:val="22"/>
        </w:rPr>
        <w:t xml:space="preserve"> </w:t>
      </w:r>
      <w:proofErr w:type="spellStart"/>
      <w:r w:rsidRPr="00672EBE">
        <w:rPr>
          <w:rFonts w:asciiTheme="minorHAnsi" w:hAnsiTheme="minorHAnsi" w:cstheme="minorHAnsi"/>
          <w:sz w:val="22"/>
          <w:szCs w:val="22"/>
        </w:rPr>
        <w:t>საგრანტო</w:t>
      </w:r>
      <w:proofErr w:type="spellEnd"/>
      <w:r w:rsidRPr="00672EBE">
        <w:rPr>
          <w:rFonts w:asciiTheme="minorHAnsi" w:hAnsiTheme="minorHAnsi" w:cstheme="minorHAnsi"/>
          <w:sz w:val="22"/>
          <w:szCs w:val="22"/>
        </w:rPr>
        <w:t xml:space="preserve"> </w:t>
      </w:r>
      <w:proofErr w:type="spellStart"/>
      <w:r w:rsidRPr="00672EBE">
        <w:rPr>
          <w:rFonts w:asciiTheme="minorHAnsi" w:hAnsiTheme="minorHAnsi" w:cstheme="minorHAnsi"/>
          <w:sz w:val="22"/>
          <w:szCs w:val="22"/>
        </w:rPr>
        <w:t>პროექტი</w:t>
      </w:r>
      <w:proofErr w:type="spellEnd"/>
      <w:r w:rsidRPr="00672EBE">
        <w:rPr>
          <w:rFonts w:asciiTheme="minorHAnsi" w:hAnsiTheme="minorHAnsi" w:cstheme="minorHAnsi"/>
          <w:sz w:val="22"/>
          <w:szCs w:val="22"/>
        </w:rPr>
        <w:t xml:space="preserve"> </w:t>
      </w:r>
      <w:proofErr w:type="spellStart"/>
      <w:r w:rsidRPr="00672EBE">
        <w:rPr>
          <w:rFonts w:asciiTheme="minorHAnsi" w:hAnsiTheme="minorHAnsi" w:cstheme="minorHAnsi"/>
          <w:sz w:val="22"/>
          <w:szCs w:val="22"/>
        </w:rPr>
        <w:t>წარმოდგენილია</w:t>
      </w:r>
      <w:proofErr w:type="spellEnd"/>
      <w:r w:rsidRPr="00672EBE">
        <w:rPr>
          <w:rFonts w:asciiTheme="minorHAnsi" w:hAnsiTheme="minorHAnsi" w:cstheme="minorHAnsi"/>
          <w:sz w:val="22"/>
          <w:szCs w:val="22"/>
        </w:rPr>
        <w:t xml:space="preserve"> </w:t>
      </w:r>
      <w:proofErr w:type="spellStart"/>
      <w:r w:rsidRPr="00672EBE">
        <w:rPr>
          <w:rFonts w:asciiTheme="minorHAnsi" w:hAnsiTheme="minorHAnsi" w:cstheme="minorHAnsi"/>
          <w:sz w:val="22"/>
          <w:szCs w:val="22"/>
        </w:rPr>
        <w:t>კონსორციუმის</w:t>
      </w:r>
      <w:proofErr w:type="spellEnd"/>
      <w:r w:rsidRPr="00672EBE">
        <w:rPr>
          <w:rFonts w:asciiTheme="minorHAnsi" w:hAnsiTheme="minorHAnsi" w:cstheme="minorHAnsi"/>
          <w:sz w:val="22"/>
          <w:szCs w:val="22"/>
        </w:rPr>
        <w:t xml:space="preserve"> </w:t>
      </w:r>
      <w:proofErr w:type="spellStart"/>
      <w:r w:rsidRPr="00672EBE">
        <w:rPr>
          <w:rFonts w:asciiTheme="minorHAnsi" w:hAnsiTheme="minorHAnsi" w:cstheme="minorHAnsi"/>
          <w:sz w:val="22"/>
          <w:szCs w:val="22"/>
        </w:rPr>
        <w:t>მიერ</w:t>
      </w:r>
      <w:proofErr w:type="spellEnd"/>
      <w:r w:rsidRPr="00672EBE">
        <w:rPr>
          <w:rFonts w:asciiTheme="minorHAnsi" w:hAnsiTheme="minorHAnsi" w:cstheme="minorHAnsi"/>
          <w:sz w:val="22"/>
          <w:szCs w:val="22"/>
        </w:rPr>
        <w:t>)</w:t>
      </w:r>
    </w:p>
    <w:p w14:paraId="0CBF1B81" w14:textId="0821DA59" w:rsidR="00DC3B3E" w:rsidRPr="00672EBE" w:rsidRDefault="00DC3B3E" w:rsidP="00DC3B3E">
      <w:pPr>
        <w:pStyle w:val="ListParagraph"/>
        <w:numPr>
          <w:ilvl w:val="0"/>
          <w:numId w:val="4"/>
        </w:numPr>
        <w:rPr>
          <w:rFonts w:asciiTheme="minorHAnsi" w:hAnsiTheme="minorHAnsi" w:cstheme="minorHAnsi"/>
          <w:sz w:val="22"/>
          <w:szCs w:val="22"/>
        </w:rPr>
      </w:pPr>
      <w:proofErr w:type="spellStart"/>
      <w:r w:rsidRPr="00672EBE">
        <w:rPr>
          <w:rFonts w:asciiTheme="minorHAnsi" w:hAnsiTheme="minorHAnsi" w:cstheme="minorHAnsi"/>
          <w:sz w:val="22"/>
          <w:szCs w:val="22"/>
        </w:rPr>
        <w:t>ყველა</w:t>
      </w:r>
      <w:proofErr w:type="spellEnd"/>
      <w:r w:rsidRPr="00672EBE">
        <w:rPr>
          <w:rFonts w:asciiTheme="minorHAnsi" w:hAnsiTheme="minorHAnsi" w:cstheme="minorHAnsi"/>
          <w:sz w:val="22"/>
          <w:szCs w:val="22"/>
        </w:rPr>
        <w:t xml:space="preserve"> </w:t>
      </w:r>
      <w:proofErr w:type="spellStart"/>
      <w:r w:rsidRPr="00672EBE">
        <w:rPr>
          <w:rFonts w:asciiTheme="minorHAnsi" w:hAnsiTheme="minorHAnsi" w:cstheme="minorHAnsi"/>
          <w:sz w:val="22"/>
          <w:szCs w:val="22"/>
        </w:rPr>
        <w:t>პარტნიორის</w:t>
      </w:r>
      <w:proofErr w:type="spellEnd"/>
      <w:r w:rsidRPr="00672EBE">
        <w:rPr>
          <w:rFonts w:asciiTheme="minorHAnsi" w:hAnsiTheme="minorHAnsi" w:cstheme="minorHAnsi"/>
          <w:sz w:val="22"/>
          <w:szCs w:val="22"/>
        </w:rPr>
        <w:t xml:space="preserve"> </w:t>
      </w:r>
      <w:proofErr w:type="spellStart"/>
      <w:r w:rsidRPr="00672EBE">
        <w:rPr>
          <w:rFonts w:asciiTheme="minorHAnsi" w:hAnsiTheme="minorHAnsi" w:cstheme="minorHAnsi"/>
          <w:sz w:val="22"/>
          <w:szCs w:val="22"/>
        </w:rPr>
        <w:t>მიერ</w:t>
      </w:r>
      <w:proofErr w:type="spellEnd"/>
      <w:r w:rsidRPr="00672EBE">
        <w:rPr>
          <w:rFonts w:asciiTheme="minorHAnsi" w:hAnsiTheme="minorHAnsi" w:cstheme="minorHAnsi"/>
          <w:sz w:val="22"/>
          <w:szCs w:val="22"/>
        </w:rPr>
        <w:t xml:space="preserve"> </w:t>
      </w:r>
      <w:proofErr w:type="spellStart"/>
      <w:r w:rsidRPr="00672EBE">
        <w:rPr>
          <w:rFonts w:asciiTheme="minorHAnsi" w:hAnsiTheme="minorHAnsi" w:cstheme="minorHAnsi"/>
          <w:sz w:val="22"/>
          <w:szCs w:val="22"/>
        </w:rPr>
        <w:t>ხელმოწერილი</w:t>
      </w:r>
      <w:proofErr w:type="spellEnd"/>
      <w:r w:rsidR="005B5762">
        <w:rPr>
          <w:rFonts w:asciiTheme="minorHAnsi" w:hAnsiTheme="minorHAnsi" w:cstheme="minorHAnsi"/>
          <w:sz w:val="22"/>
          <w:szCs w:val="22"/>
          <w:lang w:val="ka-GE"/>
        </w:rPr>
        <w:t xml:space="preserve"> </w:t>
      </w:r>
      <w:proofErr w:type="spellStart"/>
      <w:r w:rsidRPr="00672EBE">
        <w:rPr>
          <w:rFonts w:asciiTheme="minorHAnsi" w:hAnsiTheme="minorHAnsi" w:cstheme="minorHAnsi"/>
          <w:sz w:val="22"/>
          <w:szCs w:val="22"/>
        </w:rPr>
        <w:t>ინფორმაციის</w:t>
      </w:r>
      <w:proofErr w:type="spellEnd"/>
      <w:r w:rsidRPr="00672EBE">
        <w:rPr>
          <w:rFonts w:asciiTheme="minorHAnsi" w:hAnsiTheme="minorHAnsi" w:cstheme="minorHAnsi"/>
          <w:sz w:val="22"/>
          <w:szCs w:val="22"/>
        </w:rPr>
        <w:t xml:space="preserve"> </w:t>
      </w:r>
      <w:proofErr w:type="spellStart"/>
      <w:r w:rsidRPr="00672EBE">
        <w:rPr>
          <w:rFonts w:asciiTheme="minorHAnsi" w:hAnsiTheme="minorHAnsi" w:cstheme="minorHAnsi"/>
          <w:sz w:val="22"/>
          <w:szCs w:val="22"/>
        </w:rPr>
        <w:t>გაუმჟღავნებლობის</w:t>
      </w:r>
      <w:proofErr w:type="spellEnd"/>
      <w:r w:rsidRPr="00672EBE">
        <w:rPr>
          <w:rFonts w:asciiTheme="minorHAnsi" w:hAnsiTheme="minorHAnsi" w:cstheme="minorHAnsi"/>
          <w:sz w:val="22"/>
          <w:szCs w:val="22"/>
        </w:rPr>
        <w:t xml:space="preserve"> </w:t>
      </w:r>
      <w:proofErr w:type="spellStart"/>
      <w:r w:rsidRPr="00672EBE">
        <w:rPr>
          <w:rFonts w:asciiTheme="minorHAnsi" w:hAnsiTheme="minorHAnsi" w:cstheme="minorHAnsi"/>
          <w:sz w:val="22"/>
          <w:szCs w:val="22"/>
        </w:rPr>
        <w:t>და</w:t>
      </w:r>
      <w:proofErr w:type="spellEnd"/>
      <w:r w:rsidRPr="00672EBE">
        <w:rPr>
          <w:rFonts w:asciiTheme="minorHAnsi" w:hAnsiTheme="minorHAnsi" w:cstheme="minorHAnsi"/>
          <w:sz w:val="22"/>
          <w:szCs w:val="22"/>
        </w:rPr>
        <w:t xml:space="preserve"> </w:t>
      </w:r>
      <w:proofErr w:type="spellStart"/>
      <w:r w:rsidRPr="00672EBE">
        <w:rPr>
          <w:rFonts w:asciiTheme="minorHAnsi" w:hAnsiTheme="minorHAnsi" w:cstheme="minorHAnsi"/>
          <w:sz w:val="22"/>
          <w:szCs w:val="22"/>
        </w:rPr>
        <w:t>ინტერესთა</w:t>
      </w:r>
      <w:proofErr w:type="spellEnd"/>
      <w:r w:rsidRPr="00672EBE">
        <w:rPr>
          <w:rFonts w:asciiTheme="minorHAnsi" w:hAnsiTheme="minorHAnsi" w:cstheme="minorHAnsi"/>
          <w:sz w:val="22"/>
          <w:szCs w:val="22"/>
        </w:rPr>
        <w:t xml:space="preserve"> </w:t>
      </w:r>
      <w:proofErr w:type="spellStart"/>
      <w:r w:rsidRPr="00672EBE">
        <w:rPr>
          <w:rFonts w:asciiTheme="minorHAnsi" w:hAnsiTheme="minorHAnsi" w:cstheme="minorHAnsi"/>
          <w:sz w:val="22"/>
          <w:szCs w:val="22"/>
        </w:rPr>
        <w:t>კონფლიქტის</w:t>
      </w:r>
      <w:proofErr w:type="spellEnd"/>
      <w:r w:rsidRPr="00672EBE">
        <w:rPr>
          <w:rFonts w:asciiTheme="minorHAnsi" w:hAnsiTheme="minorHAnsi" w:cstheme="minorHAnsi"/>
          <w:sz w:val="22"/>
          <w:szCs w:val="22"/>
        </w:rPr>
        <w:t xml:space="preserve"> </w:t>
      </w:r>
      <w:proofErr w:type="spellStart"/>
      <w:r w:rsidRPr="00672EBE">
        <w:rPr>
          <w:rFonts w:asciiTheme="minorHAnsi" w:hAnsiTheme="minorHAnsi" w:cstheme="minorHAnsi"/>
          <w:sz w:val="22"/>
          <w:szCs w:val="22"/>
        </w:rPr>
        <w:t>თავიდან</w:t>
      </w:r>
      <w:proofErr w:type="spellEnd"/>
      <w:r w:rsidRPr="00672EBE">
        <w:rPr>
          <w:rFonts w:asciiTheme="minorHAnsi" w:hAnsiTheme="minorHAnsi" w:cstheme="minorHAnsi"/>
          <w:sz w:val="22"/>
          <w:szCs w:val="22"/>
        </w:rPr>
        <w:t xml:space="preserve"> </w:t>
      </w:r>
      <w:proofErr w:type="spellStart"/>
      <w:r w:rsidRPr="00672EBE">
        <w:rPr>
          <w:rFonts w:asciiTheme="minorHAnsi" w:hAnsiTheme="minorHAnsi" w:cstheme="minorHAnsi"/>
          <w:sz w:val="22"/>
          <w:szCs w:val="22"/>
        </w:rPr>
        <w:t>არიდების</w:t>
      </w:r>
      <w:proofErr w:type="spellEnd"/>
      <w:r w:rsidRPr="00672EBE">
        <w:rPr>
          <w:rFonts w:asciiTheme="minorHAnsi" w:hAnsiTheme="minorHAnsi" w:cstheme="minorHAnsi"/>
          <w:sz w:val="22"/>
          <w:szCs w:val="22"/>
        </w:rPr>
        <w:t xml:space="preserve"> </w:t>
      </w:r>
      <w:proofErr w:type="spellStart"/>
      <w:r w:rsidRPr="00672EBE">
        <w:rPr>
          <w:rFonts w:asciiTheme="minorHAnsi" w:hAnsiTheme="minorHAnsi" w:cstheme="minorHAnsi"/>
          <w:sz w:val="22"/>
          <w:szCs w:val="22"/>
        </w:rPr>
        <w:t>განაცხადი</w:t>
      </w:r>
      <w:proofErr w:type="spellEnd"/>
      <w:r w:rsidRPr="00672EBE">
        <w:rPr>
          <w:rFonts w:asciiTheme="minorHAnsi" w:hAnsiTheme="minorHAnsi" w:cstheme="minorHAnsi"/>
          <w:sz w:val="22"/>
          <w:szCs w:val="22"/>
        </w:rPr>
        <w:t xml:space="preserve"> – </w:t>
      </w:r>
      <w:proofErr w:type="spellStart"/>
      <w:r w:rsidRPr="00672EBE">
        <w:rPr>
          <w:rFonts w:asciiTheme="minorHAnsi" w:hAnsiTheme="minorHAnsi" w:cstheme="minorHAnsi"/>
          <w:sz w:val="22"/>
          <w:szCs w:val="22"/>
        </w:rPr>
        <w:t>აპლიკანტებისთვის</w:t>
      </w:r>
      <w:proofErr w:type="spellEnd"/>
    </w:p>
    <w:p w14:paraId="6A83F5F8" w14:textId="77777777" w:rsidR="0013541B" w:rsidRPr="00672EBE" w:rsidRDefault="0013541B" w:rsidP="00D36E13">
      <w:pPr>
        <w:spacing w:before="120" w:after="120"/>
        <w:jc w:val="both"/>
        <w:rPr>
          <w:rFonts w:cstheme="minorHAnsi"/>
          <w:sz w:val="10"/>
          <w:szCs w:val="10"/>
        </w:rPr>
      </w:pPr>
    </w:p>
    <w:p w14:paraId="01BFD232" w14:textId="2D45D187" w:rsidR="00340F78" w:rsidRPr="00672EBE" w:rsidRDefault="00340F78" w:rsidP="00D36E13">
      <w:pPr>
        <w:spacing w:before="120" w:after="120"/>
        <w:jc w:val="both"/>
        <w:rPr>
          <w:rFonts w:cstheme="minorHAnsi"/>
        </w:rPr>
      </w:pPr>
      <w:r w:rsidRPr="00672EBE">
        <w:rPr>
          <w:rFonts w:cstheme="minorHAnsi"/>
        </w:rPr>
        <w:sym w:font="Wingdings" w:char="F06F"/>
      </w:r>
      <w:r w:rsidRPr="00672EBE">
        <w:rPr>
          <w:rFonts w:cstheme="minorHAnsi"/>
        </w:rPr>
        <w:t xml:space="preserve"> </w:t>
      </w:r>
      <w:r w:rsidR="005560EF" w:rsidRPr="00672EBE">
        <w:rPr>
          <w:rFonts w:cstheme="minorHAnsi"/>
          <w:lang w:val="ka-GE"/>
        </w:rPr>
        <w:t>დიახ</w:t>
      </w:r>
      <w:r w:rsidRPr="00672EBE">
        <w:rPr>
          <w:rFonts w:cstheme="minorHAnsi"/>
        </w:rPr>
        <w:t>:</w:t>
      </w:r>
    </w:p>
    <w:p w14:paraId="36EF82E9" w14:textId="0378AAA5" w:rsidR="00340F78" w:rsidRPr="00672EBE" w:rsidRDefault="00340F78" w:rsidP="00D36E13">
      <w:pPr>
        <w:spacing w:before="120" w:after="120"/>
        <w:jc w:val="both"/>
        <w:rPr>
          <w:rFonts w:cstheme="minorHAnsi"/>
        </w:rPr>
      </w:pPr>
      <w:r w:rsidRPr="00672EBE">
        <w:rPr>
          <w:rFonts w:cstheme="minorHAnsi"/>
        </w:rPr>
        <w:sym w:font="Wingdings" w:char="F06F"/>
      </w:r>
      <w:r w:rsidRPr="00672EBE">
        <w:rPr>
          <w:rFonts w:cstheme="minorHAnsi"/>
        </w:rPr>
        <w:t xml:space="preserve"> </w:t>
      </w:r>
      <w:r w:rsidR="005560EF" w:rsidRPr="00672EBE">
        <w:rPr>
          <w:rFonts w:cstheme="minorHAnsi"/>
          <w:lang w:val="ka-GE"/>
        </w:rPr>
        <w:t>არა</w:t>
      </w:r>
      <w:r w:rsidRPr="00672EBE">
        <w:rPr>
          <w:rFonts w:cstheme="minorHAnsi"/>
        </w:rPr>
        <w:t xml:space="preserve">: </w:t>
      </w:r>
    </w:p>
    <w:p w14:paraId="022EEB0A" w14:textId="77777777" w:rsidR="00340F78" w:rsidRPr="00672EBE" w:rsidRDefault="00340F78" w:rsidP="00D36E13">
      <w:pPr>
        <w:spacing w:before="120" w:after="120" w:line="240" w:lineRule="auto"/>
        <w:jc w:val="both"/>
        <w:rPr>
          <w:rFonts w:cstheme="minorHAnsi"/>
          <w:sz w:val="2"/>
          <w:szCs w:val="2"/>
        </w:rPr>
      </w:pPr>
    </w:p>
    <w:p w14:paraId="5CFBA1C4" w14:textId="6C19F6E8" w:rsidR="0010308A" w:rsidRPr="00672EBE" w:rsidRDefault="0025333D" w:rsidP="00D36E13">
      <w:pPr>
        <w:pStyle w:val="ListParagraph"/>
        <w:numPr>
          <w:ilvl w:val="0"/>
          <w:numId w:val="20"/>
        </w:numPr>
        <w:spacing w:before="120" w:after="120"/>
        <w:contextualSpacing w:val="0"/>
        <w:jc w:val="both"/>
        <w:rPr>
          <w:rFonts w:asciiTheme="minorHAnsi" w:hAnsiTheme="minorHAnsi" w:cstheme="minorHAnsi"/>
          <w:b/>
          <w:sz w:val="22"/>
          <w:szCs w:val="22"/>
          <w:lang w:val="en-GB"/>
        </w:rPr>
      </w:pPr>
      <w:r w:rsidRPr="00672EBE">
        <w:rPr>
          <w:rFonts w:asciiTheme="minorHAnsi" w:hAnsiTheme="minorHAnsi" w:cstheme="minorHAnsi"/>
          <w:b/>
          <w:sz w:val="22"/>
          <w:szCs w:val="22"/>
          <w:lang w:val="ka-GE"/>
        </w:rPr>
        <w:t xml:space="preserve">არის თუ არა განაცხადი ხელმოწერილი უმაღლესი </w:t>
      </w:r>
      <w:r w:rsidR="005D150B" w:rsidRPr="00672EBE">
        <w:rPr>
          <w:rFonts w:asciiTheme="minorHAnsi" w:hAnsiTheme="minorHAnsi" w:cstheme="minorHAnsi"/>
          <w:b/>
          <w:sz w:val="22"/>
          <w:szCs w:val="22"/>
          <w:lang w:val="ka-GE"/>
        </w:rPr>
        <w:t>საგანმანათლებლო</w:t>
      </w:r>
      <w:r w:rsidRPr="00672EBE">
        <w:rPr>
          <w:rFonts w:asciiTheme="minorHAnsi" w:hAnsiTheme="minorHAnsi" w:cstheme="minorHAnsi"/>
          <w:b/>
          <w:sz w:val="22"/>
          <w:szCs w:val="22"/>
          <w:lang w:val="ka-GE"/>
        </w:rPr>
        <w:t xml:space="preserve"> დაწესებულების რექტორის/ან სათანადოდ უფლებამოსილი პირის მიერ? </w:t>
      </w:r>
    </w:p>
    <w:p w14:paraId="3C79D2D1" w14:textId="426E127D" w:rsidR="00467675" w:rsidRPr="00672EBE" w:rsidRDefault="00467675" w:rsidP="00D36E13">
      <w:pPr>
        <w:spacing w:before="120" w:after="120"/>
        <w:jc w:val="both"/>
        <w:rPr>
          <w:rFonts w:cstheme="minorHAnsi"/>
        </w:rPr>
      </w:pPr>
      <w:r w:rsidRPr="00672EBE">
        <w:rPr>
          <w:rFonts w:cstheme="minorHAnsi"/>
        </w:rPr>
        <w:sym w:font="Wingdings" w:char="F06F"/>
      </w:r>
      <w:r w:rsidRPr="00672EBE">
        <w:rPr>
          <w:rFonts w:cstheme="minorHAnsi"/>
        </w:rPr>
        <w:t xml:space="preserve"> </w:t>
      </w:r>
      <w:r w:rsidR="0025333D" w:rsidRPr="00672EBE">
        <w:rPr>
          <w:rFonts w:cstheme="minorHAnsi"/>
          <w:lang w:val="ka-GE"/>
        </w:rPr>
        <w:t>დიახ</w:t>
      </w:r>
      <w:r w:rsidRPr="00672EBE">
        <w:rPr>
          <w:rFonts w:cstheme="minorHAnsi"/>
        </w:rPr>
        <w:t>:</w:t>
      </w:r>
    </w:p>
    <w:p w14:paraId="28997B03" w14:textId="26F5924D" w:rsidR="00467675" w:rsidRPr="00672EBE" w:rsidRDefault="00467675" w:rsidP="00D36E13">
      <w:pPr>
        <w:spacing w:before="120" w:after="120"/>
        <w:jc w:val="both"/>
        <w:rPr>
          <w:rFonts w:cstheme="minorHAnsi"/>
        </w:rPr>
      </w:pPr>
      <w:r w:rsidRPr="00672EBE">
        <w:rPr>
          <w:rFonts w:cstheme="minorHAnsi"/>
        </w:rPr>
        <w:sym w:font="Wingdings" w:char="F06F"/>
      </w:r>
      <w:r w:rsidRPr="00672EBE">
        <w:rPr>
          <w:rFonts w:cstheme="minorHAnsi"/>
        </w:rPr>
        <w:t xml:space="preserve"> </w:t>
      </w:r>
      <w:r w:rsidR="0025333D" w:rsidRPr="00672EBE">
        <w:rPr>
          <w:rFonts w:cstheme="minorHAnsi"/>
          <w:lang w:val="ka-GE"/>
        </w:rPr>
        <w:t>არა</w:t>
      </w:r>
      <w:r w:rsidRPr="00672EBE">
        <w:rPr>
          <w:rFonts w:cstheme="minorHAnsi"/>
        </w:rPr>
        <w:t xml:space="preserve">: </w:t>
      </w:r>
    </w:p>
    <w:p w14:paraId="78AACA1F" w14:textId="77777777" w:rsidR="0025333D" w:rsidRPr="00672EBE" w:rsidRDefault="0025333D" w:rsidP="00D36E13">
      <w:pPr>
        <w:spacing w:before="120" w:after="120" w:line="240" w:lineRule="auto"/>
        <w:ind w:left="720"/>
        <w:jc w:val="both"/>
        <w:rPr>
          <w:rFonts w:cstheme="minorHAnsi"/>
          <w:sz w:val="2"/>
          <w:szCs w:val="2"/>
        </w:rPr>
      </w:pPr>
    </w:p>
    <w:p w14:paraId="5AC0AC1C" w14:textId="59537042" w:rsidR="00340F78" w:rsidRPr="00672EBE" w:rsidRDefault="0025333D" w:rsidP="00D36E13">
      <w:pPr>
        <w:pStyle w:val="ListParagraph"/>
        <w:numPr>
          <w:ilvl w:val="0"/>
          <w:numId w:val="20"/>
        </w:numPr>
        <w:spacing w:before="120" w:after="120"/>
        <w:contextualSpacing w:val="0"/>
        <w:jc w:val="both"/>
        <w:rPr>
          <w:rFonts w:asciiTheme="minorHAnsi" w:hAnsiTheme="minorHAnsi" w:cstheme="minorHAnsi"/>
          <w:b/>
          <w:sz w:val="22"/>
          <w:szCs w:val="22"/>
          <w:lang w:val="en-GB"/>
        </w:rPr>
      </w:pPr>
      <w:r w:rsidRPr="00672EBE">
        <w:rPr>
          <w:rFonts w:asciiTheme="minorHAnsi" w:hAnsiTheme="minorHAnsi" w:cstheme="minorHAnsi"/>
          <w:b/>
          <w:sz w:val="22"/>
          <w:szCs w:val="22"/>
          <w:lang w:val="ka-GE"/>
        </w:rPr>
        <w:t xml:space="preserve">არის თუ არა </w:t>
      </w:r>
      <w:r w:rsidR="00DC3B3E" w:rsidRPr="00672EBE">
        <w:rPr>
          <w:rFonts w:asciiTheme="minorHAnsi" w:hAnsiTheme="minorHAnsi" w:cstheme="minorHAnsi"/>
          <w:b/>
          <w:sz w:val="22"/>
          <w:szCs w:val="22"/>
          <w:lang w:val="ka-GE"/>
        </w:rPr>
        <w:t>კონსორციუმის შეთანხმება</w:t>
      </w:r>
      <w:r w:rsidRPr="00672EBE">
        <w:rPr>
          <w:rFonts w:asciiTheme="minorHAnsi" w:hAnsiTheme="minorHAnsi" w:cstheme="minorHAnsi"/>
          <w:b/>
          <w:sz w:val="22"/>
          <w:szCs w:val="22"/>
          <w:lang w:val="ka-GE"/>
        </w:rPr>
        <w:t xml:space="preserve"> ყველა პარტნიორის მიერ ხელმოწერილი?</w:t>
      </w:r>
    </w:p>
    <w:p w14:paraId="3568FE17" w14:textId="77777777" w:rsidR="00AC74B7" w:rsidRPr="00672EBE" w:rsidRDefault="00AC74B7" w:rsidP="00DC3B3E">
      <w:pPr>
        <w:spacing w:before="120" w:after="120"/>
        <w:jc w:val="both"/>
        <w:rPr>
          <w:rFonts w:cstheme="minorHAnsi"/>
        </w:rPr>
      </w:pPr>
      <w:r w:rsidRPr="00672EBE">
        <w:sym w:font="Wingdings" w:char="F06F"/>
      </w:r>
      <w:r w:rsidRPr="00672EBE">
        <w:rPr>
          <w:rFonts w:cstheme="minorHAnsi"/>
        </w:rPr>
        <w:t xml:space="preserve"> </w:t>
      </w:r>
      <w:r w:rsidRPr="00672EBE">
        <w:rPr>
          <w:rFonts w:cstheme="minorHAnsi"/>
          <w:lang w:val="ka-GE"/>
        </w:rPr>
        <w:t>დიახ</w:t>
      </w:r>
      <w:r w:rsidRPr="00672EBE">
        <w:rPr>
          <w:rFonts w:cstheme="minorHAnsi"/>
        </w:rPr>
        <w:t>:</w:t>
      </w:r>
    </w:p>
    <w:p w14:paraId="4E7A338B" w14:textId="403276AA" w:rsidR="00B57100" w:rsidRPr="00672EBE" w:rsidRDefault="00AC74B7" w:rsidP="00DC3B3E">
      <w:pPr>
        <w:spacing w:before="120" w:after="120"/>
        <w:jc w:val="both"/>
        <w:rPr>
          <w:rFonts w:cstheme="minorHAnsi"/>
        </w:rPr>
      </w:pPr>
      <w:r w:rsidRPr="00672EBE">
        <w:sym w:font="Wingdings" w:char="F06F"/>
      </w:r>
      <w:r w:rsidRPr="00672EBE">
        <w:rPr>
          <w:rFonts w:cstheme="minorHAnsi"/>
        </w:rPr>
        <w:t xml:space="preserve"> </w:t>
      </w:r>
      <w:r w:rsidRPr="00672EBE">
        <w:rPr>
          <w:rFonts w:cstheme="minorHAnsi"/>
          <w:lang w:val="ka-GE"/>
        </w:rPr>
        <w:t>არა</w:t>
      </w:r>
      <w:r w:rsidRPr="00672EBE">
        <w:rPr>
          <w:rFonts w:cstheme="minorHAnsi"/>
        </w:rPr>
        <w:t xml:space="preserve">: </w:t>
      </w:r>
      <w:r w:rsidR="00B57100" w:rsidRPr="00672EBE">
        <w:rPr>
          <w:rFonts w:cstheme="minorHAnsi"/>
        </w:rPr>
        <w:br w:type="page"/>
      </w:r>
    </w:p>
    <w:p w14:paraId="411836E9" w14:textId="3B13B880" w:rsidR="0010308A" w:rsidRPr="00672EBE" w:rsidRDefault="00470E75" w:rsidP="001A52D5">
      <w:pPr>
        <w:pStyle w:val="Heading1"/>
        <w:rPr>
          <w:rFonts w:cstheme="minorHAnsi"/>
          <w:szCs w:val="22"/>
        </w:rPr>
      </w:pPr>
      <w:bookmarkStart w:id="5" w:name="_Toc33711265"/>
      <w:bookmarkStart w:id="6" w:name="_Toc104989989"/>
      <w:r>
        <w:rPr>
          <w:rFonts w:cstheme="minorHAnsi"/>
          <w:szCs w:val="22"/>
          <w:lang w:val="ka-GE"/>
        </w:rPr>
        <w:lastRenderedPageBreak/>
        <w:t>ნაწილი</w:t>
      </w:r>
      <w:r w:rsidR="001A52D5" w:rsidRPr="00672EBE">
        <w:rPr>
          <w:rFonts w:cstheme="minorHAnsi"/>
          <w:szCs w:val="22"/>
        </w:rPr>
        <w:t xml:space="preserve"> 2:</w:t>
      </w:r>
      <w:r w:rsidR="00A21DF1" w:rsidRPr="00672EBE">
        <w:rPr>
          <w:rFonts w:cstheme="minorHAnsi"/>
          <w:szCs w:val="22"/>
          <w:lang w:val="ka-GE"/>
        </w:rPr>
        <w:t xml:space="preserve"> შეფასების კრიტერიუმი და ინსტრუქცი</w:t>
      </w:r>
      <w:r w:rsidR="00565A9F" w:rsidRPr="00672EBE">
        <w:rPr>
          <w:rFonts w:cstheme="minorHAnsi"/>
          <w:szCs w:val="22"/>
          <w:lang w:val="ka-GE"/>
        </w:rPr>
        <w:t>ა</w:t>
      </w:r>
      <w:r w:rsidR="00A21DF1" w:rsidRPr="00672EBE">
        <w:rPr>
          <w:rFonts w:cstheme="minorHAnsi"/>
          <w:szCs w:val="22"/>
          <w:lang w:val="ka-GE"/>
        </w:rPr>
        <w:t xml:space="preserve"> შემფასებლებისთვის</w:t>
      </w:r>
      <w:bookmarkEnd w:id="5"/>
      <w:bookmarkEnd w:id="6"/>
    </w:p>
    <w:p w14:paraId="228AC975" w14:textId="77777777" w:rsidR="00F96889" w:rsidRPr="00672EBE" w:rsidRDefault="00F96889" w:rsidP="00F96889">
      <w:pPr>
        <w:pStyle w:val="Heading2"/>
        <w:rPr>
          <w:lang w:val="ka-GE"/>
        </w:rPr>
      </w:pPr>
    </w:p>
    <w:p w14:paraId="70D3F88F" w14:textId="4C7E40DA" w:rsidR="00F96889" w:rsidRPr="00672EBE" w:rsidRDefault="00F96889" w:rsidP="00F96889">
      <w:pPr>
        <w:pStyle w:val="Heading2"/>
        <w:rPr>
          <w:lang w:val="ka-GE"/>
        </w:rPr>
      </w:pPr>
      <w:bookmarkStart w:id="7" w:name="_Toc104989990"/>
      <w:r w:rsidRPr="00672EBE">
        <w:rPr>
          <w:lang w:val="ka-GE"/>
        </w:rPr>
        <w:t>შეფასების კრიტერიუმები</w:t>
      </w:r>
      <w:bookmarkEnd w:id="7"/>
    </w:p>
    <w:p w14:paraId="1A8A476C" w14:textId="22CEC122" w:rsidR="00F60705" w:rsidRPr="00672EBE" w:rsidRDefault="00F60705" w:rsidP="00F60705">
      <w:pPr>
        <w:spacing w:before="120" w:after="120" w:line="240" w:lineRule="auto"/>
        <w:jc w:val="both"/>
        <w:rPr>
          <w:rFonts w:cstheme="minorHAnsi"/>
          <w:bCs/>
          <w:iCs/>
          <w:u w:val="single"/>
          <w:lang w:val="ka-GE"/>
        </w:rPr>
      </w:pPr>
      <w:r w:rsidRPr="00672EBE">
        <w:rPr>
          <w:rFonts w:cstheme="minorHAnsi"/>
          <w:bCs/>
          <w:iCs/>
          <w:u w:val="single"/>
          <w:lang w:val="ka-GE"/>
        </w:rPr>
        <w:t>განაცხადები შეფასებული იქნება 4 ძირითად კრიტერიუმზე დაყრდნობით:</w:t>
      </w:r>
    </w:p>
    <w:p w14:paraId="45E2B640" w14:textId="0265D107" w:rsidR="00F60705" w:rsidRPr="00672EBE" w:rsidRDefault="00F60705" w:rsidP="00F60705">
      <w:pPr>
        <w:pStyle w:val="ListParagraph"/>
        <w:numPr>
          <w:ilvl w:val="0"/>
          <w:numId w:val="23"/>
        </w:numPr>
        <w:spacing w:before="120" w:after="120"/>
        <w:jc w:val="both"/>
        <w:rPr>
          <w:rFonts w:asciiTheme="minorHAnsi" w:eastAsiaTheme="minorHAnsi" w:hAnsiTheme="minorHAnsi" w:cstheme="minorHAnsi"/>
          <w:bCs/>
          <w:iCs/>
          <w:sz w:val="22"/>
          <w:szCs w:val="22"/>
          <w:lang w:val="ka-GE"/>
        </w:rPr>
      </w:pPr>
      <w:bookmarkStart w:id="8" w:name="_Hlk100912171"/>
      <w:r w:rsidRPr="00672EBE">
        <w:rPr>
          <w:rFonts w:asciiTheme="minorHAnsi" w:eastAsiaTheme="minorHAnsi" w:hAnsiTheme="minorHAnsi" w:cstheme="minorHAnsi"/>
          <w:bCs/>
          <w:iCs/>
          <w:sz w:val="22"/>
          <w:szCs w:val="22"/>
          <w:lang w:val="ka-GE"/>
        </w:rPr>
        <w:t>განაცხადის ხარისხი და შესაბამისობა, ინოვაციურ ასპექტებზე აქცენტირებით;</w:t>
      </w:r>
    </w:p>
    <w:p w14:paraId="2576A20C" w14:textId="72B9ADCB" w:rsidR="00F60705" w:rsidRPr="00672EBE" w:rsidRDefault="00F60705" w:rsidP="00F60705">
      <w:pPr>
        <w:pStyle w:val="ListParagraph"/>
        <w:numPr>
          <w:ilvl w:val="0"/>
          <w:numId w:val="23"/>
        </w:numPr>
        <w:spacing w:before="120" w:after="120"/>
        <w:jc w:val="both"/>
        <w:rPr>
          <w:rFonts w:asciiTheme="minorHAnsi" w:eastAsiaTheme="minorHAnsi" w:hAnsiTheme="minorHAnsi" w:cstheme="minorHAnsi"/>
          <w:bCs/>
          <w:iCs/>
          <w:sz w:val="22"/>
          <w:szCs w:val="22"/>
          <w:lang w:val="ka-GE"/>
        </w:rPr>
      </w:pPr>
      <w:r w:rsidRPr="00672EBE">
        <w:rPr>
          <w:rFonts w:asciiTheme="minorHAnsi" w:eastAsiaTheme="minorHAnsi" w:hAnsiTheme="minorHAnsi" w:cstheme="minorHAnsi"/>
          <w:bCs/>
          <w:iCs/>
          <w:sz w:val="22"/>
          <w:szCs w:val="22"/>
          <w:lang w:val="ka-GE"/>
        </w:rPr>
        <w:t>პარტნიორობის ხარისხი;</w:t>
      </w:r>
    </w:p>
    <w:p w14:paraId="5333764F" w14:textId="26DC75B7" w:rsidR="00F60705" w:rsidRPr="00672EBE" w:rsidRDefault="00F60705" w:rsidP="00F60705">
      <w:pPr>
        <w:pStyle w:val="ListParagraph"/>
        <w:numPr>
          <w:ilvl w:val="0"/>
          <w:numId w:val="23"/>
        </w:numPr>
        <w:spacing w:before="120" w:after="120"/>
        <w:jc w:val="both"/>
        <w:rPr>
          <w:rFonts w:asciiTheme="minorHAnsi" w:eastAsiaTheme="minorHAnsi" w:hAnsiTheme="minorHAnsi" w:cstheme="minorHAnsi"/>
          <w:bCs/>
          <w:iCs/>
          <w:sz w:val="22"/>
          <w:szCs w:val="22"/>
          <w:lang w:val="ka-GE"/>
        </w:rPr>
      </w:pPr>
      <w:r w:rsidRPr="00672EBE">
        <w:rPr>
          <w:rFonts w:asciiTheme="minorHAnsi" w:eastAsiaTheme="minorHAnsi" w:hAnsiTheme="minorHAnsi" w:cstheme="minorHAnsi"/>
          <w:bCs/>
          <w:iCs/>
          <w:sz w:val="22"/>
          <w:szCs w:val="22"/>
          <w:lang w:val="ka-GE"/>
        </w:rPr>
        <w:t>გუნდის შემადგენლობა და ბიუჯეტი;</w:t>
      </w:r>
    </w:p>
    <w:p w14:paraId="784E8744" w14:textId="0DAEAA21" w:rsidR="00F60705" w:rsidRPr="00672EBE" w:rsidRDefault="00F60705" w:rsidP="00F60705">
      <w:pPr>
        <w:pStyle w:val="ListParagraph"/>
        <w:numPr>
          <w:ilvl w:val="0"/>
          <w:numId w:val="23"/>
        </w:numPr>
        <w:spacing w:before="120" w:after="120"/>
        <w:jc w:val="both"/>
        <w:rPr>
          <w:rFonts w:asciiTheme="minorHAnsi" w:eastAsiaTheme="minorHAnsi" w:hAnsiTheme="minorHAnsi" w:cstheme="minorHAnsi"/>
          <w:bCs/>
          <w:iCs/>
          <w:sz w:val="22"/>
          <w:szCs w:val="22"/>
          <w:lang w:val="ka-GE"/>
        </w:rPr>
      </w:pPr>
      <w:r w:rsidRPr="00672EBE">
        <w:rPr>
          <w:rFonts w:asciiTheme="minorHAnsi" w:eastAsiaTheme="minorHAnsi" w:hAnsiTheme="minorHAnsi" w:cstheme="minorHAnsi"/>
          <w:bCs/>
          <w:iCs/>
          <w:sz w:val="22"/>
          <w:szCs w:val="22"/>
          <w:lang w:val="ka-GE"/>
        </w:rPr>
        <w:t>განხორციელების გეგმა და მდგრადობა.</w:t>
      </w:r>
    </w:p>
    <w:bookmarkEnd w:id="8"/>
    <w:p w14:paraId="00C17555" w14:textId="1A3EB368" w:rsidR="00F60705" w:rsidRPr="00672EBE" w:rsidRDefault="00F60705" w:rsidP="00F60705">
      <w:pPr>
        <w:spacing w:before="120" w:after="120" w:line="240" w:lineRule="auto"/>
        <w:jc w:val="both"/>
        <w:rPr>
          <w:rFonts w:cstheme="minorHAnsi"/>
          <w:bCs/>
          <w:iCs/>
          <w:lang w:val="ka-GE"/>
        </w:rPr>
      </w:pPr>
    </w:p>
    <w:p w14:paraId="727556C6" w14:textId="39F49B0B" w:rsidR="00F60705" w:rsidRPr="00672EBE" w:rsidRDefault="00F60705" w:rsidP="00F60705">
      <w:pPr>
        <w:spacing w:before="120" w:after="120" w:line="240" w:lineRule="auto"/>
        <w:jc w:val="both"/>
        <w:rPr>
          <w:rFonts w:cstheme="minorHAnsi"/>
          <w:bCs/>
          <w:iCs/>
          <w:u w:val="single"/>
          <w:lang w:val="ka-GE"/>
        </w:rPr>
      </w:pPr>
      <w:r w:rsidRPr="00672EBE">
        <w:rPr>
          <w:rFonts w:cstheme="minorHAnsi"/>
          <w:bCs/>
          <w:iCs/>
          <w:u w:val="single"/>
          <w:lang w:val="ka-GE"/>
        </w:rPr>
        <w:t>შეფასების მიზნებისათვის ძირითადი კრიტერიუმები იყოფა ქვე-კრიტერიუმებად შემდეგი სახით:</w:t>
      </w:r>
    </w:p>
    <w:p w14:paraId="0FAB9DB6" w14:textId="77777777" w:rsidR="001E15F7" w:rsidRPr="00672EBE" w:rsidRDefault="001E15F7" w:rsidP="001E15F7">
      <w:pPr>
        <w:spacing w:before="120" w:after="120" w:line="240" w:lineRule="auto"/>
        <w:jc w:val="both"/>
        <w:rPr>
          <w:rFonts w:cstheme="minorHAnsi"/>
          <w:bCs/>
          <w:iCs/>
          <w:lang w:val="ka-GE"/>
        </w:rPr>
      </w:pPr>
    </w:p>
    <w:p w14:paraId="6F7659FA" w14:textId="62E6E636" w:rsidR="001E15F7" w:rsidRPr="00672EBE" w:rsidRDefault="001E15F7" w:rsidP="001E15F7">
      <w:pPr>
        <w:spacing w:before="120" w:after="120" w:line="240" w:lineRule="auto"/>
        <w:jc w:val="both"/>
        <w:rPr>
          <w:rFonts w:cstheme="minorHAnsi"/>
          <w:bCs/>
          <w:iCs/>
          <w:lang w:val="ka-GE"/>
        </w:rPr>
      </w:pPr>
      <w:bookmarkStart w:id="9" w:name="_Hlk100916850"/>
      <w:r w:rsidRPr="00672EBE">
        <w:rPr>
          <w:rFonts w:cstheme="minorHAnsi"/>
          <w:bCs/>
          <w:iCs/>
          <w:lang w:val="ka-GE"/>
        </w:rPr>
        <w:t>კრიტერიუმი 1: განაცხადის ხარისხი და შესაბამისობა, ინოვაციურ ასპექტებზე აქცენტირებით  - უნდა შეფასდეს შემდეგი ქვე-კრიტერიუმების გამოყენებით:</w:t>
      </w:r>
    </w:p>
    <w:p w14:paraId="04BB311C" w14:textId="0778D2FA" w:rsidR="001E15F7" w:rsidRPr="00672EBE" w:rsidRDefault="001E15F7" w:rsidP="001E15F7">
      <w:pPr>
        <w:spacing w:before="120" w:after="120" w:line="240" w:lineRule="auto"/>
        <w:ind w:left="720"/>
        <w:jc w:val="both"/>
        <w:rPr>
          <w:rFonts w:cstheme="minorHAnsi"/>
          <w:bCs/>
          <w:iCs/>
          <w:lang w:val="ka-GE"/>
        </w:rPr>
      </w:pPr>
      <w:r w:rsidRPr="00672EBE">
        <w:rPr>
          <w:rFonts w:cstheme="minorHAnsi"/>
          <w:bCs/>
          <w:iCs/>
          <w:lang w:val="ka-GE"/>
        </w:rPr>
        <w:t>1.1 პროექტის ხარისხი</w:t>
      </w:r>
    </w:p>
    <w:p w14:paraId="3D06A631" w14:textId="5D428F11" w:rsidR="001E15F7" w:rsidRPr="00672EBE" w:rsidRDefault="001E15F7" w:rsidP="001E15F7">
      <w:pPr>
        <w:spacing w:before="120" w:after="120" w:line="240" w:lineRule="auto"/>
        <w:ind w:left="720"/>
        <w:jc w:val="both"/>
        <w:rPr>
          <w:rFonts w:cstheme="minorHAnsi"/>
          <w:bCs/>
          <w:iCs/>
          <w:lang w:val="ka-GE"/>
        </w:rPr>
      </w:pPr>
      <w:r w:rsidRPr="00672EBE">
        <w:rPr>
          <w:rFonts w:cstheme="minorHAnsi"/>
          <w:bCs/>
          <w:iCs/>
          <w:lang w:val="ka-GE"/>
        </w:rPr>
        <w:t xml:space="preserve">1.2 პროექტის სტრატეგიული დასაბუთება </w:t>
      </w:r>
    </w:p>
    <w:p w14:paraId="6CE8CAE7" w14:textId="1D36A1B2" w:rsidR="001E15F7" w:rsidRPr="00672EBE" w:rsidRDefault="001E15F7" w:rsidP="001E15F7">
      <w:pPr>
        <w:spacing w:before="120" w:after="120" w:line="240" w:lineRule="auto"/>
        <w:jc w:val="both"/>
        <w:rPr>
          <w:rFonts w:cstheme="minorHAnsi"/>
          <w:bCs/>
          <w:iCs/>
          <w:lang w:val="ka-GE"/>
        </w:rPr>
      </w:pPr>
    </w:p>
    <w:p w14:paraId="364FE982" w14:textId="72C941AE" w:rsidR="001E15F7" w:rsidRPr="00672EBE" w:rsidRDefault="001E15F7" w:rsidP="001E15F7">
      <w:pPr>
        <w:spacing w:before="120" w:after="120" w:line="240" w:lineRule="auto"/>
        <w:jc w:val="both"/>
        <w:rPr>
          <w:rFonts w:cstheme="minorHAnsi"/>
          <w:bCs/>
          <w:iCs/>
          <w:lang w:val="ka-GE"/>
        </w:rPr>
      </w:pPr>
      <w:r w:rsidRPr="00672EBE">
        <w:rPr>
          <w:rFonts w:cstheme="minorHAnsi"/>
          <w:bCs/>
          <w:iCs/>
          <w:lang w:val="ka-GE"/>
        </w:rPr>
        <w:t>კრიტერიუმი 2: პარტნიორობის ხარისხი - უნდა შეფასდეს შემდეგი ქვე-კრიტერიუმების გამოყენებით:</w:t>
      </w:r>
    </w:p>
    <w:p w14:paraId="32BDE756" w14:textId="0DB3C46D" w:rsidR="001E15F7" w:rsidRPr="00672EBE" w:rsidRDefault="001E15F7" w:rsidP="001E15F7">
      <w:pPr>
        <w:spacing w:before="120" w:after="120" w:line="240" w:lineRule="auto"/>
        <w:ind w:left="720"/>
        <w:jc w:val="both"/>
        <w:rPr>
          <w:rFonts w:cstheme="minorHAnsi"/>
          <w:bCs/>
          <w:iCs/>
          <w:lang w:val="ka-GE"/>
        </w:rPr>
      </w:pPr>
      <w:r w:rsidRPr="00672EBE">
        <w:rPr>
          <w:rFonts w:cstheme="minorHAnsi"/>
          <w:bCs/>
          <w:iCs/>
          <w:lang w:val="ka-GE"/>
        </w:rPr>
        <w:t>2.1 პარტნიორობის ჩამოსაყალიბებლად გამოყენებული მიდგომა და მიზნები</w:t>
      </w:r>
    </w:p>
    <w:p w14:paraId="3A60902E" w14:textId="79E1D289" w:rsidR="001E15F7" w:rsidRPr="00672EBE" w:rsidRDefault="001E15F7" w:rsidP="001E15F7">
      <w:pPr>
        <w:spacing w:before="120" w:after="120" w:line="240" w:lineRule="auto"/>
        <w:ind w:left="720"/>
        <w:jc w:val="both"/>
        <w:rPr>
          <w:rFonts w:cstheme="minorHAnsi"/>
          <w:bCs/>
          <w:iCs/>
          <w:lang w:val="ka-GE"/>
        </w:rPr>
      </w:pPr>
      <w:r w:rsidRPr="00672EBE">
        <w:rPr>
          <w:rFonts w:cstheme="minorHAnsi"/>
          <w:bCs/>
          <w:iCs/>
          <w:lang w:val="ka-GE"/>
        </w:rPr>
        <w:t>2.2  პარტნიორობის/კონსორციუმის ხარისხი</w:t>
      </w:r>
    </w:p>
    <w:p w14:paraId="53E5EA07" w14:textId="7665547B" w:rsidR="001E15F7" w:rsidRPr="00672EBE" w:rsidRDefault="001E15F7" w:rsidP="001E15F7">
      <w:pPr>
        <w:spacing w:before="120" w:after="120" w:line="240" w:lineRule="auto"/>
        <w:jc w:val="both"/>
        <w:rPr>
          <w:rFonts w:cstheme="minorHAnsi"/>
          <w:bCs/>
          <w:iCs/>
          <w:lang w:val="ka-GE"/>
        </w:rPr>
      </w:pPr>
    </w:p>
    <w:p w14:paraId="0CE8E999" w14:textId="0A91D185" w:rsidR="001E15F7" w:rsidRPr="00672EBE" w:rsidRDefault="001E15F7" w:rsidP="001E15F7">
      <w:pPr>
        <w:spacing w:before="120" w:after="120" w:line="240" w:lineRule="auto"/>
        <w:jc w:val="both"/>
        <w:rPr>
          <w:rFonts w:cstheme="minorHAnsi"/>
          <w:bCs/>
          <w:iCs/>
          <w:lang w:val="ka-GE"/>
        </w:rPr>
      </w:pPr>
      <w:r w:rsidRPr="00672EBE">
        <w:rPr>
          <w:rFonts w:cstheme="minorHAnsi"/>
          <w:bCs/>
          <w:iCs/>
          <w:lang w:val="ka-GE"/>
        </w:rPr>
        <w:t>კრიტერიუმი 3: გუნდის შემადგენლობა და ბიუჯეტი - უნდა შეფასდეს შემდეგი ქვე-კრიტერიუმების გამოყენებით:</w:t>
      </w:r>
    </w:p>
    <w:p w14:paraId="5E565AF6" w14:textId="5A05C62F" w:rsidR="001E15F7" w:rsidRPr="00672EBE" w:rsidRDefault="001E15F7" w:rsidP="001E15F7">
      <w:pPr>
        <w:spacing w:before="120" w:after="120" w:line="240" w:lineRule="auto"/>
        <w:ind w:left="720"/>
        <w:jc w:val="both"/>
        <w:rPr>
          <w:rFonts w:cstheme="minorHAnsi"/>
          <w:bCs/>
          <w:iCs/>
          <w:lang w:val="ka-GE"/>
        </w:rPr>
      </w:pPr>
      <w:r w:rsidRPr="00672EBE">
        <w:rPr>
          <w:rFonts w:cstheme="minorHAnsi"/>
          <w:bCs/>
          <w:iCs/>
          <w:lang w:val="ka-GE"/>
        </w:rPr>
        <w:t>3.1 გუნდის შემადგენლობა</w:t>
      </w:r>
    </w:p>
    <w:p w14:paraId="31EC7B0A" w14:textId="086A0388" w:rsidR="001E15F7" w:rsidRPr="00672EBE" w:rsidRDefault="001E15F7" w:rsidP="001E15F7">
      <w:pPr>
        <w:spacing w:before="120" w:after="120" w:line="240" w:lineRule="auto"/>
        <w:ind w:left="720"/>
        <w:jc w:val="both"/>
        <w:rPr>
          <w:rFonts w:cstheme="minorHAnsi"/>
          <w:bCs/>
          <w:iCs/>
          <w:lang w:val="ka-GE"/>
        </w:rPr>
      </w:pPr>
      <w:r w:rsidRPr="00672EBE">
        <w:rPr>
          <w:rFonts w:cstheme="minorHAnsi"/>
          <w:bCs/>
          <w:iCs/>
          <w:lang w:val="ka-GE"/>
        </w:rPr>
        <w:t>3.2  ბიუჯეტი</w:t>
      </w:r>
    </w:p>
    <w:p w14:paraId="66163146" w14:textId="77777777" w:rsidR="001E15F7" w:rsidRPr="00672EBE" w:rsidRDefault="001E15F7" w:rsidP="001E15F7">
      <w:pPr>
        <w:spacing w:before="120" w:after="120" w:line="240" w:lineRule="auto"/>
        <w:ind w:left="720"/>
        <w:jc w:val="both"/>
        <w:rPr>
          <w:rFonts w:cstheme="minorHAnsi"/>
          <w:bCs/>
          <w:iCs/>
          <w:lang w:val="ka-GE"/>
        </w:rPr>
      </w:pPr>
    </w:p>
    <w:p w14:paraId="78B5B78C" w14:textId="351385E6" w:rsidR="001E15F7" w:rsidRPr="00672EBE" w:rsidRDefault="001E15F7" w:rsidP="001E15F7">
      <w:pPr>
        <w:spacing w:before="120" w:after="120" w:line="240" w:lineRule="auto"/>
        <w:jc w:val="both"/>
        <w:rPr>
          <w:rFonts w:cstheme="minorHAnsi"/>
          <w:bCs/>
          <w:iCs/>
          <w:lang w:val="ka-GE"/>
        </w:rPr>
      </w:pPr>
      <w:r w:rsidRPr="00672EBE">
        <w:rPr>
          <w:rFonts w:cstheme="minorHAnsi"/>
          <w:bCs/>
          <w:iCs/>
          <w:lang w:val="ka-GE"/>
        </w:rPr>
        <w:t>კრიტერიუმი 4: განხორციელების გეგმა და მდგრადობა - უნდა შეფასდეს შემდეგი ქვე-კრიტერიუმების გამოყენებით:</w:t>
      </w:r>
    </w:p>
    <w:p w14:paraId="6E4F5C6F" w14:textId="4B935C62" w:rsidR="001E15F7" w:rsidRPr="00672EBE" w:rsidRDefault="001E15F7" w:rsidP="001E15F7">
      <w:pPr>
        <w:spacing w:before="120" w:after="120" w:line="240" w:lineRule="auto"/>
        <w:ind w:left="720"/>
        <w:jc w:val="both"/>
        <w:rPr>
          <w:rFonts w:cstheme="minorHAnsi"/>
          <w:bCs/>
          <w:iCs/>
          <w:lang w:val="ka-GE"/>
        </w:rPr>
      </w:pPr>
      <w:r w:rsidRPr="00672EBE">
        <w:rPr>
          <w:rFonts w:cstheme="minorHAnsi"/>
          <w:bCs/>
          <w:iCs/>
          <w:lang w:val="ka-GE"/>
        </w:rPr>
        <w:t>4.1 განხორციელების გეგმა</w:t>
      </w:r>
    </w:p>
    <w:p w14:paraId="2866DAE9" w14:textId="160CA345" w:rsidR="001E15F7" w:rsidRPr="00672EBE" w:rsidRDefault="001E15F7" w:rsidP="001E15F7">
      <w:pPr>
        <w:spacing w:before="120" w:after="120" w:line="240" w:lineRule="auto"/>
        <w:ind w:left="720"/>
        <w:jc w:val="both"/>
        <w:rPr>
          <w:rFonts w:cstheme="minorHAnsi"/>
          <w:bCs/>
          <w:iCs/>
          <w:lang w:val="ka-GE"/>
        </w:rPr>
      </w:pPr>
      <w:r w:rsidRPr="00672EBE">
        <w:rPr>
          <w:rFonts w:cstheme="minorHAnsi"/>
          <w:bCs/>
          <w:iCs/>
          <w:lang w:val="ka-GE"/>
        </w:rPr>
        <w:t>4.2  მდგრადობა</w:t>
      </w:r>
    </w:p>
    <w:bookmarkEnd w:id="9"/>
    <w:p w14:paraId="2B488F73" w14:textId="46182656" w:rsidR="001E15F7" w:rsidRPr="00672EBE" w:rsidRDefault="001E15F7" w:rsidP="001E15F7">
      <w:pPr>
        <w:spacing w:before="120" w:after="120" w:line="240" w:lineRule="auto"/>
        <w:jc w:val="both"/>
        <w:rPr>
          <w:rFonts w:cstheme="minorHAnsi"/>
          <w:bCs/>
          <w:iCs/>
          <w:lang w:val="ka-GE"/>
        </w:rPr>
      </w:pPr>
      <w:r w:rsidRPr="00672EBE">
        <w:rPr>
          <w:rFonts w:cstheme="minorHAnsi"/>
          <w:bCs/>
          <w:iCs/>
          <w:lang w:val="ka-GE"/>
        </w:rPr>
        <w:tab/>
      </w:r>
    </w:p>
    <w:p w14:paraId="77A84259" w14:textId="77777777" w:rsidR="00F60705" w:rsidRPr="00672EBE" w:rsidRDefault="00F60705" w:rsidP="00F60705">
      <w:pPr>
        <w:spacing w:before="120" w:after="120" w:line="240" w:lineRule="auto"/>
        <w:jc w:val="both"/>
        <w:rPr>
          <w:rFonts w:cstheme="minorHAnsi"/>
          <w:bCs/>
          <w:iCs/>
          <w:lang w:val="ka-GE"/>
        </w:rPr>
      </w:pPr>
      <w:r w:rsidRPr="00672EBE">
        <w:rPr>
          <w:rFonts w:cstheme="minorHAnsi"/>
          <w:bCs/>
          <w:iCs/>
          <w:lang w:val="ka-GE"/>
        </w:rPr>
        <w:t>ყველა საგრანტო განაცხადი, შემფასებლების მიერ, უნდა შეფასდეს ზემოაღნიშნული 4 კრიტერიუმის მიხედვით, „შესანიშნავიდან“ – „წარუმატებლის“ ჩათვლით. აღნიშნული შეფასებები ავტომატურად აისახება სათანადო ქულებში, ისე, როგორც ეს ქვემოთ არის მოცემული:</w:t>
      </w:r>
    </w:p>
    <w:p w14:paraId="0D0639E9" w14:textId="77777777" w:rsidR="00F60705" w:rsidRPr="00672EBE" w:rsidRDefault="00F60705" w:rsidP="00F60705">
      <w:pPr>
        <w:spacing w:before="120" w:after="120" w:line="240" w:lineRule="auto"/>
        <w:jc w:val="both"/>
        <w:rPr>
          <w:rFonts w:cstheme="minorHAnsi"/>
          <w:bCs/>
          <w:iCs/>
          <w:lang w:val="ka-GE"/>
        </w:rPr>
      </w:pPr>
      <w:r w:rsidRPr="00672EBE">
        <w:rPr>
          <w:rFonts w:cstheme="minorHAnsi"/>
          <w:bCs/>
          <w:iCs/>
          <w:lang w:val="ka-GE"/>
        </w:rPr>
        <w:t xml:space="preserve">0 - განაცხადი არ აკმაყოფილებს შეფასების კრიტერიუმს და ვერ იქნება შეფასებული გამორჩენილი ან არასაკმარისი ინფორმაციის გამო. </w:t>
      </w:r>
    </w:p>
    <w:p w14:paraId="42E85093" w14:textId="77777777" w:rsidR="00F60705" w:rsidRPr="00672EBE" w:rsidRDefault="00F60705" w:rsidP="00F60705">
      <w:pPr>
        <w:spacing w:before="120" w:after="120" w:line="240" w:lineRule="auto"/>
        <w:jc w:val="both"/>
        <w:rPr>
          <w:rFonts w:cstheme="minorHAnsi"/>
          <w:bCs/>
          <w:iCs/>
          <w:lang w:val="ka-GE"/>
        </w:rPr>
      </w:pPr>
      <w:r w:rsidRPr="00672EBE">
        <w:rPr>
          <w:rFonts w:cstheme="minorHAnsi"/>
          <w:bCs/>
          <w:iCs/>
          <w:lang w:val="ka-GE"/>
        </w:rPr>
        <w:t>1 - სუსტი. კრიტერიუმი არასათანადოდ არის შესრულებული ან დაფიქსირდა არსებითი სისუსტეები.</w:t>
      </w:r>
    </w:p>
    <w:p w14:paraId="6567E254" w14:textId="77777777" w:rsidR="00F60705" w:rsidRPr="00672EBE" w:rsidRDefault="00F60705" w:rsidP="00F60705">
      <w:pPr>
        <w:spacing w:before="120" w:after="120" w:line="240" w:lineRule="auto"/>
        <w:jc w:val="both"/>
        <w:rPr>
          <w:rFonts w:cstheme="minorHAnsi"/>
          <w:bCs/>
          <w:iCs/>
          <w:lang w:val="ka-GE"/>
        </w:rPr>
      </w:pPr>
      <w:r w:rsidRPr="00672EBE">
        <w:rPr>
          <w:rFonts w:cstheme="minorHAnsi"/>
          <w:bCs/>
          <w:iCs/>
          <w:lang w:val="ka-GE"/>
        </w:rPr>
        <w:lastRenderedPageBreak/>
        <w:t>2 - საშუალო. განაცხადი ზოგადად აკმაყოფილებს კრიტერიუმს, თუმცა იკვეთება მნიშვნელოვანი სისუსტეები.</w:t>
      </w:r>
    </w:p>
    <w:p w14:paraId="5D62A2EE" w14:textId="77777777" w:rsidR="00F60705" w:rsidRPr="00672EBE" w:rsidRDefault="00F60705" w:rsidP="00F60705">
      <w:pPr>
        <w:spacing w:before="120" w:after="120" w:line="240" w:lineRule="auto"/>
        <w:jc w:val="both"/>
        <w:rPr>
          <w:rFonts w:cstheme="minorHAnsi"/>
          <w:bCs/>
          <w:iCs/>
          <w:lang w:val="ka-GE"/>
        </w:rPr>
      </w:pPr>
      <w:r w:rsidRPr="00672EBE">
        <w:rPr>
          <w:rFonts w:cstheme="minorHAnsi"/>
          <w:bCs/>
          <w:iCs/>
          <w:lang w:val="ka-GE"/>
        </w:rPr>
        <w:t>3</w:t>
      </w:r>
      <w:r w:rsidRPr="00672EBE">
        <w:rPr>
          <w:rFonts w:cstheme="minorHAnsi"/>
          <w:bCs/>
          <w:iCs/>
          <w:lang w:val="ka-GE"/>
        </w:rPr>
        <w:tab/>
        <w:t>- კარგი. განაცხადი აკმაყოფილებს შეფასების კრიტერიუმს, მაგრამ შეინიშნება რიგი ნაკლოვანებები.</w:t>
      </w:r>
    </w:p>
    <w:p w14:paraId="2C116C50" w14:textId="77777777" w:rsidR="00F60705" w:rsidRPr="00672EBE" w:rsidRDefault="00F60705" w:rsidP="00F60705">
      <w:pPr>
        <w:spacing w:before="120" w:after="120" w:line="240" w:lineRule="auto"/>
        <w:jc w:val="both"/>
        <w:rPr>
          <w:rFonts w:cstheme="minorHAnsi"/>
          <w:bCs/>
          <w:iCs/>
          <w:lang w:val="ka-GE"/>
        </w:rPr>
      </w:pPr>
      <w:r w:rsidRPr="00672EBE">
        <w:rPr>
          <w:rFonts w:cstheme="minorHAnsi"/>
          <w:bCs/>
          <w:iCs/>
          <w:lang w:val="ka-GE"/>
        </w:rPr>
        <w:t>4</w:t>
      </w:r>
      <w:r w:rsidRPr="00672EBE">
        <w:rPr>
          <w:rFonts w:cstheme="minorHAnsi"/>
          <w:bCs/>
          <w:iCs/>
          <w:lang w:val="ka-GE"/>
        </w:rPr>
        <w:tab/>
        <w:t>- ძალიან კარგი. განაცხადი ძალიან კარგად აკმაყოფილებს შეფასების კრიტერიუმს,  შეინიშნება მცირე რაოდენობის ნაკლოვანებები.</w:t>
      </w:r>
    </w:p>
    <w:p w14:paraId="66681600" w14:textId="33750976" w:rsidR="00F60705" w:rsidRPr="00672EBE" w:rsidRDefault="00F60705" w:rsidP="00F60705">
      <w:pPr>
        <w:spacing w:before="120" w:after="120" w:line="240" w:lineRule="auto"/>
        <w:jc w:val="both"/>
        <w:rPr>
          <w:rFonts w:cstheme="minorHAnsi"/>
          <w:bCs/>
          <w:iCs/>
          <w:lang w:val="ka-GE"/>
        </w:rPr>
      </w:pPr>
      <w:r w:rsidRPr="00672EBE">
        <w:rPr>
          <w:rFonts w:cstheme="minorHAnsi"/>
          <w:bCs/>
          <w:iCs/>
          <w:lang w:val="ka-GE"/>
        </w:rPr>
        <w:t>5</w:t>
      </w:r>
      <w:r w:rsidRPr="00672EBE">
        <w:rPr>
          <w:rFonts w:cstheme="minorHAnsi"/>
          <w:bCs/>
          <w:iCs/>
          <w:lang w:val="ka-GE"/>
        </w:rPr>
        <w:tab/>
        <w:t>- შესანიშნავი. განაცხადი სრულყოფილად აკმაყოფილებს კრიტერიუმის ყველა მნიშვნელოვან ნაწილს. არსებული ნაკლოვანებები არის უმნიშვნელო.</w:t>
      </w:r>
    </w:p>
    <w:p w14:paraId="03554A24" w14:textId="6480FAFC" w:rsidR="00F60705" w:rsidRPr="00672EBE" w:rsidRDefault="00F60705" w:rsidP="008A34E2">
      <w:pPr>
        <w:spacing w:before="120" w:after="120" w:line="240" w:lineRule="auto"/>
        <w:jc w:val="both"/>
        <w:rPr>
          <w:rFonts w:cstheme="minorHAnsi"/>
          <w:bCs/>
          <w:iCs/>
          <w:lang w:val="ka-GE"/>
        </w:rPr>
      </w:pPr>
    </w:p>
    <w:p w14:paraId="432980B2" w14:textId="63808BD4" w:rsidR="001E15F7" w:rsidRPr="00672EBE" w:rsidRDefault="001E15F7" w:rsidP="008A34E2">
      <w:pPr>
        <w:spacing w:before="120" w:after="120" w:line="240" w:lineRule="auto"/>
        <w:jc w:val="both"/>
        <w:rPr>
          <w:rFonts w:cstheme="minorHAnsi"/>
          <w:bCs/>
          <w:iCs/>
          <w:lang w:val="ka-GE"/>
        </w:rPr>
      </w:pPr>
      <w:r w:rsidRPr="00672EBE">
        <w:rPr>
          <w:rFonts w:cstheme="minorHAnsi"/>
          <w:bCs/>
          <w:iCs/>
          <w:lang w:val="ka-GE"/>
        </w:rPr>
        <w:t xml:space="preserve">თითოეული ძირითადი კრიტერიუმის შეფასებისათვის, ჯერ ფასდება შესაბამისი ქვე-კრიტერიუმები ცალ-ცალკე, ზემოთ მითითებული რუბრიკის მიხედვით, 1-5 ქულით. თითოეული ძირითადი კრიტერიუმის შეფასების საბოლოო ქულას აყალიბებს შესაბამისი ორი ქვე-კრიტერიუმის შეფასების შედეგად მიღებული საშუალო ქულა. </w:t>
      </w:r>
    </w:p>
    <w:p w14:paraId="3D6985A4" w14:textId="77777777" w:rsidR="00B74F46" w:rsidRPr="00672EBE" w:rsidRDefault="00B74F46" w:rsidP="00B74F46">
      <w:pPr>
        <w:jc w:val="both"/>
        <w:rPr>
          <w:lang w:val="ka-GE"/>
        </w:rPr>
      </w:pPr>
      <w:r w:rsidRPr="00672EBE">
        <w:rPr>
          <w:rFonts w:cstheme="minorHAnsi"/>
          <w:bCs/>
          <w:iCs/>
          <w:lang w:val="ka-GE"/>
        </w:rPr>
        <w:t xml:space="preserve">თითოელი პროექტი შესაძლებელია შეფასდეს მაქსიმუმ 20 ქულით. </w:t>
      </w:r>
      <w:r w:rsidRPr="00672EBE">
        <w:rPr>
          <w:lang w:val="ka-GE"/>
        </w:rPr>
        <w:t>საგრანტო განაცხადები, რომლებიც დაიმსახურებენ 2 შემფასებლის (ან სამი შემფასებლის, თუ მე-3 შემფასებელი ჩართულია შეფასების პროცესში) მხრიდან ჯამურად, საშუალოდ 14 ან ნაკლებ ქულას, არ იქნება დასაშვები დაფინანსების მოპოვების მიზნებისათვის და არ აისახება საგრანტო პროექტების რანჟირებულ სიაში.</w:t>
      </w:r>
    </w:p>
    <w:p w14:paraId="63B31AD7" w14:textId="7537BFC5" w:rsidR="003B40A0" w:rsidRPr="00672EBE" w:rsidRDefault="003E46BE" w:rsidP="003B40A0">
      <w:pPr>
        <w:jc w:val="both"/>
        <w:rPr>
          <w:rFonts w:cstheme="minorHAnsi"/>
          <w:lang w:val="ka-GE"/>
        </w:rPr>
      </w:pPr>
      <w:bookmarkStart w:id="10" w:name="_Toc89201159"/>
      <w:r w:rsidRPr="00672EBE">
        <w:rPr>
          <w:lang w:val="ka-GE"/>
        </w:rPr>
        <w:t xml:space="preserve">მნიშვნელოვანია, რომ განაცხადის შეფასებისას გამოყენებულ </w:t>
      </w:r>
      <w:r w:rsidR="00E31571" w:rsidRPr="00672EBE">
        <w:rPr>
          <w:lang w:val="ka-GE"/>
        </w:rPr>
        <w:t>იქნ</w:t>
      </w:r>
      <w:r w:rsidR="00E31571">
        <w:rPr>
          <w:lang w:val="ka-GE"/>
        </w:rPr>
        <w:t>ა</w:t>
      </w:r>
      <w:r w:rsidR="00E31571" w:rsidRPr="00672EBE">
        <w:rPr>
          <w:lang w:val="ka-GE"/>
        </w:rPr>
        <w:t xml:space="preserve">ს </w:t>
      </w:r>
      <w:r w:rsidRPr="00672EBE">
        <w:rPr>
          <w:lang w:val="ka-GE"/>
        </w:rPr>
        <w:t xml:space="preserve">მხოლოდ მოცემული კრიტერიუმები და </w:t>
      </w:r>
      <w:r w:rsidR="00944B5B" w:rsidRPr="00672EBE">
        <w:rPr>
          <w:lang w:val="ka-GE"/>
        </w:rPr>
        <w:t xml:space="preserve">წინამდებარე დოკუმენტში ასახული ინსტრუქციები. </w:t>
      </w:r>
      <w:r w:rsidR="003B40A0" w:rsidRPr="00672EBE">
        <w:rPr>
          <w:rFonts w:cstheme="minorHAnsi"/>
          <w:lang w:val="ka-GE"/>
        </w:rPr>
        <w:t>შემფასებლებმა თავი უნდა შეიკავონ</w:t>
      </w:r>
      <w:r w:rsidR="00944B5B" w:rsidRPr="00672EBE">
        <w:rPr>
          <w:rFonts w:cstheme="minorHAnsi"/>
          <w:lang w:val="ka-GE"/>
        </w:rPr>
        <w:t xml:space="preserve"> განაცხადების</w:t>
      </w:r>
      <w:r w:rsidR="003B40A0" w:rsidRPr="00672EBE">
        <w:rPr>
          <w:rFonts w:cstheme="minorHAnsi"/>
          <w:lang w:val="ka-GE"/>
        </w:rPr>
        <w:t xml:space="preserve"> რაიმე ტიპის დამატებითი კრიტერიუმით შეფასებისგან </w:t>
      </w:r>
      <w:r w:rsidR="00944B5B" w:rsidRPr="00672EBE">
        <w:rPr>
          <w:rFonts w:cstheme="minorHAnsi"/>
          <w:lang w:val="ka-GE"/>
        </w:rPr>
        <w:t>და უზრუნველყონ ყველა განაცხადისათვის თანაბარი მოპყრობა</w:t>
      </w:r>
      <w:r w:rsidR="003B40A0" w:rsidRPr="00672EBE">
        <w:rPr>
          <w:rFonts w:cstheme="minorHAnsi"/>
          <w:lang w:val="ka-GE"/>
        </w:rPr>
        <w:t xml:space="preserve">. </w:t>
      </w:r>
    </w:p>
    <w:p w14:paraId="691990AE" w14:textId="20DE1A8B" w:rsidR="003B40A0" w:rsidRPr="00672EBE" w:rsidRDefault="003B40A0" w:rsidP="003B40A0">
      <w:pPr>
        <w:jc w:val="both"/>
        <w:rPr>
          <w:rFonts w:cstheme="minorHAnsi"/>
          <w:lang w:val="ka-GE"/>
        </w:rPr>
      </w:pPr>
      <w:r w:rsidRPr="00672EBE">
        <w:rPr>
          <w:rFonts w:cstheme="minorHAnsi"/>
          <w:lang w:val="ka-GE"/>
        </w:rPr>
        <w:t xml:space="preserve">შემფასებლებმა ასევე უნდა წარმოადგინონ </w:t>
      </w:r>
      <w:r w:rsidR="003E46BE" w:rsidRPr="00672EBE">
        <w:rPr>
          <w:rFonts w:cstheme="minorHAnsi"/>
          <w:lang w:val="ka-GE"/>
        </w:rPr>
        <w:t>მოკლე</w:t>
      </w:r>
      <w:r w:rsidRPr="00672EBE">
        <w:rPr>
          <w:rFonts w:cstheme="minorHAnsi"/>
          <w:lang w:val="ka-GE"/>
        </w:rPr>
        <w:t xml:space="preserve"> ახსნა, მათ მიერ მინიჭებული შეფასების თაობაზე. აღნიშნული კომენტარები </w:t>
      </w:r>
      <w:r w:rsidR="003E46BE" w:rsidRPr="00672EBE">
        <w:rPr>
          <w:rFonts w:cstheme="minorHAnsi"/>
          <w:lang w:val="ka-GE"/>
        </w:rPr>
        <w:t>მოიცავს</w:t>
      </w:r>
      <w:r w:rsidRPr="00672EBE">
        <w:rPr>
          <w:rFonts w:cstheme="minorHAnsi"/>
          <w:lang w:val="ka-GE"/>
        </w:rPr>
        <w:t xml:space="preserve"> განაცხადის ძლიერი და სუსტი მხარეების ახსნას, შეფასების კრიტერიუმებთან მიმართებაში.</w:t>
      </w:r>
    </w:p>
    <w:p w14:paraId="03FA6B13" w14:textId="6B3E6710" w:rsidR="003B40A0" w:rsidRPr="00672EBE" w:rsidRDefault="003B40A0" w:rsidP="00944B5B">
      <w:pPr>
        <w:jc w:val="both"/>
        <w:rPr>
          <w:rFonts w:cstheme="minorHAnsi"/>
          <w:lang w:val="ka-GE"/>
        </w:rPr>
      </w:pPr>
      <w:r w:rsidRPr="00672EBE">
        <w:rPr>
          <w:rFonts w:cstheme="minorHAnsi"/>
          <w:lang w:val="ka-GE"/>
        </w:rPr>
        <w:t>იმის გათვალისწინებით, რომ აღნიშნული კომენტარები გადაეგზავნება უშუალოდ აპლიკანტს</w:t>
      </w:r>
      <w:r w:rsidR="00944B5B" w:rsidRPr="00672EBE">
        <w:rPr>
          <w:rFonts w:cstheme="minorHAnsi"/>
          <w:lang w:val="ka-GE"/>
        </w:rPr>
        <w:t>,</w:t>
      </w:r>
      <w:r w:rsidRPr="00672EBE">
        <w:rPr>
          <w:rFonts w:cstheme="minorHAnsi"/>
          <w:lang w:val="ka-GE"/>
        </w:rPr>
        <w:t xml:space="preserve"> უკუკავშირის სახით, მნიშვნელოვანია, რომ </w:t>
      </w:r>
      <w:r w:rsidR="00944B5B" w:rsidRPr="00672EBE">
        <w:rPr>
          <w:rFonts w:cstheme="minorHAnsi"/>
          <w:lang w:val="ka-GE"/>
        </w:rPr>
        <w:t xml:space="preserve">ის იყოს ხარისხიანი, მოკლე, მაგრამ არსებითი. </w:t>
      </w:r>
      <w:r w:rsidRPr="00672EBE">
        <w:rPr>
          <w:rFonts w:cstheme="minorHAnsi"/>
          <w:lang w:val="ka-GE"/>
        </w:rPr>
        <w:t>აღნიშნული კომენტარები უნდა დაეხმაროს აპლიკანტს გააუმჯობესოს მისი საგრანტო იდეების განაცხადი</w:t>
      </w:r>
      <w:r w:rsidR="003E46BE" w:rsidRPr="00672EBE">
        <w:rPr>
          <w:rFonts w:cstheme="minorHAnsi"/>
          <w:lang w:val="ka-GE"/>
        </w:rPr>
        <w:t xml:space="preserve"> სამომავლოდ</w:t>
      </w:r>
      <w:r w:rsidRPr="00672EBE">
        <w:rPr>
          <w:rFonts w:cstheme="minorHAnsi"/>
          <w:lang w:val="ka-GE"/>
        </w:rPr>
        <w:t xml:space="preserve">. </w:t>
      </w:r>
      <w:r w:rsidR="00944B5B" w:rsidRPr="00672EBE">
        <w:rPr>
          <w:rFonts w:cstheme="minorHAnsi"/>
          <w:lang w:val="ka-GE"/>
        </w:rPr>
        <w:t>უკუკავშირი</w:t>
      </w:r>
      <w:r w:rsidRPr="00672EBE">
        <w:rPr>
          <w:rFonts w:cstheme="minorHAnsi"/>
          <w:lang w:val="ka-GE"/>
        </w:rPr>
        <w:t xml:space="preserve"> ასევე უნდა იყოს თავაზიანი ფორმით ჩამოყალიბებული.</w:t>
      </w:r>
    </w:p>
    <w:p w14:paraId="5100BC84" w14:textId="77777777" w:rsidR="003B40A0" w:rsidRPr="00672EBE" w:rsidRDefault="003B40A0" w:rsidP="003B40A0">
      <w:pPr>
        <w:jc w:val="both"/>
        <w:rPr>
          <w:rFonts w:cstheme="minorHAnsi"/>
        </w:rPr>
      </w:pPr>
    </w:p>
    <w:p w14:paraId="38EA5905" w14:textId="77777777" w:rsidR="003B40A0" w:rsidRPr="00672EBE" w:rsidRDefault="003B40A0" w:rsidP="003B40A0">
      <w:pPr>
        <w:autoSpaceDE w:val="0"/>
        <w:autoSpaceDN w:val="0"/>
        <w:adjustRightInd w:val="0"/>
        <w:spacing w:after="120" w:line="240" w:lineRule="auto"/>
        <w:jc w:val="both"/>
        <w:rPr>
          <w:rFonts w:cstheme="minorHAnsi"/>
          <w:lang w:val="ka-GE"/>
        </w:rPr>
      </w:pPr>
      <w:r w:rsidRPr="00672EBE">
        <w:rPr>
          <w:rFonts w:cstheme="minorHAnsi"/>
          <w:lang w:val="ka-GE"/>
        </w:rPr>
        <w:t>შემფასებლებმა უნდა დაიცვან შემდგომი მითითებები:</w:t>
      </w:r>
    </w:p>
    <w:p w14:paraId="1165F999" w14:textId="5ECEAE5F" w:rsidR="003B40A0" w:rsidRPr="00672EBE" w:rsidRDefault="003B40A0" w:rsidP="003B40A0">
      <w:pPr>
        <w:pStyle w:val="ListParagraph"/>
        <w:numPr>
          <w:ilvl w:val="0"/>
          <w:numId w:val="21"/>
        </w:numPr>
        <w:jc w:val="both"/>
        <w:rPr>
          <w:rFonts w:asciiTheme="minorHAnsi" w:hAnsiTheme="minorHAnsi" w:cstheme="minorHAnsi"/>
          <w:sz w:val="22"/>
          <w:szCs w:val="22"/>
          <w:lang w:val="en-GB"/>
        </w:rPr>
      </w:pPr>
      <w:r w:rsidRPr="00672EBE">
        <w:rPr>
          <w:rFonts w:asciiTheme="minorHAnsi" w:hAnsiTheme="minorHAnsi" w:cstheme="minorHAnsi"/>
          <w:sz w:val="22"/>
          <w:szCs w:val="22"/>
          <w:lang w:val="ka-GE"/>
        </w:rPr>
        <w:t xml:space="preserve">გამოიყენონონ </w:t>
      </w:r>
      <w:r w:rsidR="001777E3" w:rsidRPr="00672EBE">
        <w:rPr>
          <w:rFonts w:asciiTheme="minorHAnsi" w:hAnsiTheme="minorHAnsi" w:cstheme="minorHAnsi"/>
          <w:sz w:val="22"/>
          <w:szCs w:val="22"/>
          <w:lang w:val="ka-GE"/>
        </w:rPr>
        <w:t xml:space="preserve">აკადემიური, </w:t>
      </w:r>
      <w:r w:rsidRPr="00672EBE">
        <w:rPr>
          <w:rFonts w:asciiTheme="minorHAnsi" w:hAnsiTheme="minorHAnsi" w:cstheme="minorHAnsi"/>
          <w:sz w:val="22"/>
          <w:szCs w:val="22"/>
          <w:lang w:val="ka-GE"/>
        </w:rPr>
        <w:t xml:space="preserve">ანალიტიკური და </w:t>
      </w:r>
      <w:r w:rsidR="001777E3" w:rsidRPr="00672EBE">
        <w:rPr>
          <w:rFonts w:asciiTheme="minorHAnsi" w:hAnsiTheme="minorHAnsi" w:cstheme="minorHAnsi"/>
          <w:sz w:val="22"/>
          <w:szCs w:val="22"/>
          <w:lang w:val="ka-GE"/>
        </w:rPr>
        <w:t>მკაფიო ტექსტები.</w:t>
      </w:r>
    </w:p>
    <w:p w14:paraId="102521D3" w14:textId="3A0466BA" w:rsidR="003B40A0" w:rsidRPr="00672EBE" w:rsidRDefault="003B40A0" w:rsidP="003B40A0">
      <w:pPr>
        <w:pStyle w:val="ListParagraph"/>
        <w:numPr>
          <w:ilvl w:val="0"/>
          <w:numId w:val="21"/>
        </w:numPr>
        <w:jc w:val="both"/>
        <w:rPr>
          <w:rFonts w:asciiTheme="minorHAnsi" w:hAnsiTheme="minorHAnsi" w:cstheme="minorHAnsi"/>
          <w:sz w:val="22"/>
          <w:szCs w:val="22"/>
          <w:lang w:val="en-GB"/>
        </w:rPr>
      </w:pPr>
      <w:r w:rsidRPr="00672EBE">
        <w:rPr>
          <w:rFonts w:asciiTheme="minorHAnsi" w:hAnsiTheme="minorHAnsi" w:cstheme="minorHAnsi"/>
          <w:sz w:val="22"/>
          <w:szCs w:val="22"/>
          <w:lang w:val="ka-GE"/>
        </w:rPr>
        <w:t>გამოიყენონ გრამატიკულად სწორი, სრული და მკაფიო წყობის მქონე წინადადებები.</w:t>
      </w:r>
    </w:p>
    <w:p w14:paraId="7B8F5AD0" w14:textId="2D43394C" w:rsidR="003B40A0" w:rsidRPr="00672EBE" w:rsidRDefault="003B40A0" w:rsidP="003B40A0">
      <w:pPr>
        <w:pStyle w:val="ListParagraph"/>
        <w:numPr>
          <w:ilvl w:val="0"/>
          <w:numId w:val="21"/>
        </w:numPr>
        <w:jc w:val="both"/>
        <w:rPr>
          <w:rFonts w:asciiTheme="minorHAnsi" w:hAnsiTheme="minorHAnsi" w:cstheme="minorHAnsi"/>
          <w:sz w:val="22"/>
          <w:szCs w:val="22"/>
          <w:lang w:val="en-GB"/>
        </w:rPr>
      </w:pPr>
      <w:r w:rsidRPr="00672EBE">
        <w:rPr>
          <w:rFonts w:asciiTheme="minorHAnsi" w:hAnsiTheme="minorHAnsi" w:cstheme="minorHAnsi"/>
          <w:sz w:val="22"/>
          <w:szCs w:val="22"/>
          <w:lang w:val="ka-GE"/>
        </w:rPr>
        <w:t xml:space="preserve">გააკეთონ თავაზიანი </w:t>
      </w:r>
      <w:r w:rsidR="001777E3" w:rsidRPr="00672EBE">
        <w:rPr>
          <w:rFonts w:asciiTheme="minorHAnsi" w:hAnsiTheme="minorHAnsi" w:cstheme="minorHAnsi"/>
          <w:sz w:val="22"/>
          <w:szCs w:val="22"/>
          <w:lang w:val="ka-GE"/>
        </w:rPr>
        <w:t xml:space="preserve">შინაარსის </w:t>
      </w:r>
      <w:r w:rsidRPr="00672EBE">
        <w:rPr>
          <w:rFonts w:asciiTheme="minorHAnsi" w:hAnsiTheme="minorHAnsi" w:cstheme="minorHAnsi"/>
          <w:sz w:val="22"/>
          <w:szCs w:val="22"/>
          <w:lang w:val="ka-GE"/>
        </w:rPr>
        <w:t>კომენტარები</w:t>
      </w:r>
      <w:r w:rsidR="001777E3" w:rsidRPr="00672EBE">
        <w:rPr>
          <w:rFonts w:asciiTheme="minorHAnsi" w:hAnsiTheme="minorHAnsi" w:cstheme="minorHAnsi"/>
          <w:sz w:val="22"/>
          <w:szCs w:val="22"/>
          <w:lang w:val="ka-GE"/>
        </w:rPr>
        <w:t>.</w:t>
      </w:r>
    </w:p>
    <w:p w14:paraId="459BE27C" w14:textId="06F9E63D" w:rsidR="003B40A0" w:rsidRPr="00672EBE" w:rsidRDefault="003B40A0" w:rsidP="003B40A0">
      <w:pPr>
        <w:pStyle w:val="ListParagraph"/>
        <w:numPr>
          <w:ilvl w:val="0"/>
          <w:numId w:val="21"/>
        </w:numPr>
        <w:jc w:val="both"/>
        <w:rPr>
          <w:rFonts w:asciiTheme="minorHAnsi" w:hAnsiTheme="minorHAnsi" w:cstheme="minorHAnsi"/>
          <w:sz w:val="22"/>
          <w:szCs w:val="22"/>
          <w:lang w:val="en-GB"/>
        </w:rPr>
      </w:pPr>
      <w:r w:rsidRPr="00672EBE">
        <w:rPr>
          <w:rFonts w:asciiTheme="minorHAnsi" w:hAnsiTheme="minorHAnsi" w:cstheme="minorHAnsi"/>
          <w:sz w:val="22"/>
          <w:szCs w:val="22"/>
          <w:lang w:val="ka-GE"/>
        </w:rPr>
        <w:t>კრიტიკული შინაარსის კომენტარები იყოს კონსტრუქციული და არა შეურაცხმყოფელი</w:t>
      </w:r>
      <w:r w:rsidR="001777E3" w:rsidRPr="00672EBE">
        <w:rPr>
          <w:rFonts w:asciiTheme="minorHAnsi" w:hAnsiTheme="minorHAnsi" w:cstheme="minorHAnsi"/>
          <w:sz w:val="22"/>
          <w:szCs w:val="22"/>
          <w:lang w:val="ka-GE"/>
        </w:rPr>
        <w:t>.</w:t>
      </w:r>
    </w:p>
    <w:p w14:paraId="084C91E2" w14:textId="26FFC3C7" w:rsidR="003B40A0" w:rsidRPr="00672EBE" w:rsidRDefault="006639D9" w:rsidP="003B40A0">
      <w:pPr>
        <w:pStyle w:val="ListParagraph"/>
        <w:numPr>
          <w:ilvl w:val="0"/>
          <w:numId w:val="21"/>
        </w:numPr>
        <w:jc w:val="both"/>
        <w:rPr>
          <w:rFonts w:asciiTheme="minorHAnsi" w:hAnsiTheme="minorHAnsi" w:cstheme="minorHAnsi"/>
          <w:sz w:val="22"/>
          <w:szCs w:val="22"/>
          <w:lang w:val="en-GB"/>
        </w:rPr>
      </w:pPr>
      <w:r w:rsidRPr="00672EBE">
        <w:rPr>
          <w:rFonts w:asciiTheme="minorHAnsi" w:hAnsiTheme="minorHAnsi" w:cstheme="minorHAnsi"/>
          <w:sz w:val="22"/>
          <w:szCs w:val="22"/>
          <w:lang w:val="ka-GE"/>
        </w:rPr>
        <w:t xml:space="preserve">თავიდან იქნას აცილებული შემფასებლების მხრიდან არასათანადო ანალიზის (პიროვნული ან გუნდური) გამომჟღავნება </w:t>
      </w:r>
      <w:r w:rsidR="00674524" w:rsidRPr="00672EBE">
        <w:rPr>
          <w:rFonts w:asciiTheme="minorHAnsi" w:hAnsiTheme="minorHAnsi" w:cstheme="minorHAnsi"/>
          <w:sz w:val="22"/>
          <w:szCs w:val="22"/>
          <w:lang w:val="ka-GE"/>
        </w:rPr>
        <w:t xml:space="preserve">ან </w:t>
      </w:r>
      <w:r w:rsidRPr="00672EBE">
        <w:rPr>
          <w:rFonts w:asciiTheme="minorHAnsi" w:hAnsiTheme="minorHAnsi" w:cstheme="minorHAnsi"/>
          <w:sz w:val="22"/>
          <w:szCs w:val="22"/>
          <w:lang w:val="ka-GE"/>
        </w:rPr>
        <w:t>ორჭოფობა შეფასებაში</w:t>
      </w:r>
      <w:r w:rsidR="00674524" w:rsidRPr="00672EBE">
        <w:rPr>
          <w:rFonts w:asciiTheme="minorHAnsi" w:hAnsiTheme="minorHAnsi" w:cstheme="minorHAnsi"/>
          <w:sz w:val="22"/>
          <w:szCs w:val="22"/>
          <w:lang w:val="ka-GE"/>
        </w:rPr>
        <w:t>.</w:t>
      </w:r>
    </w:p>
    <w:p w14:paraId="7C852E9D" w14:textId="5E4E3C56" w:rsidR="003B40A0" w:rsidRPr="00672EBE" w:rsidRDefault="003B40A0" w:rsidP="003B40A0">
      <w:pPr>
        <w:pStyle w:val="ListParagraph"/>
        <w:numPr>
          <w:ilvl w:val="0"/>
          <w:numId w:val="21"/>
        </w:numPr>
        <w:jc w:val="both"/>
        <w:rPr>
          <w:rFonts w:asciiTheme="minorHAnsi" w:hAnsiTheme="minorHAnsi" w:cstheme="minorHAnsi"/>
          <w:sz w:val="22"/>
          <w:szCs w:val="22"/>
          <w:lang w:val="en-GB"/>
        </w:rPr>
      </w:pPr>
      <w:r w:rsidRPr="00672EBE">
        <w:rPr>
          <w:rFonts w:asciiTheme="minorHAnsi" w:hAnsiTheme="minorHAnsi" w:cstheme="minorHAnsi"/>
          <w:sz w:val="22"/>
          <w:szCs w:val="22"/>
          <w:lang w:val="ka-GE"/>
        </w:rPr>
        <w:t>არ გაამახვილონ ყურადღება აპლიკანტის ასაკზე, ეროვნებაზე, სქესსა თუ სხვა პიროვნულ მახასიათებლებზე</w:t>
      </w:r>
      <w:r w:rsidR="00F46B8E" w:rsidRPr="00672EBE">
        <w:rPr>
          <w:rFonts w:asciiTheme="minorHAnsi" w:hAnsiTheme="minorHAnsi" w:cstheme="minorHAnsi"/>
          <w:sz w:val="22"/>
          <w:szCs w:val="22"/>
          <w:lang w:val="ka-GE"/>
        </w:rPr>
        <w:t>.</w:t>
      </w:r>
    </w:p>
    <w:p w14:paraId="1C5A40FD" w14:textId="2AEAA664" w:rsidR="003B40A0" w:rsidRPr="00672EBE" w:rsidRDefault="003B40A0" w:rsidP="003B40A0">
      <w:pPr>
        <w:pStyle w:val="ListParagraph"/>
        <w:numPr>
          <w:ilvl w:val="0"/>
          <w:numId w:val="21"/>
        </w:numPr>
        <w:jc w:val="both"/>
        <w:rPr>
          <w:rFonts w:asciiTheme="minorHAnsi" w:hAnsiTheme="minorHAnsi" w:cstheme="minorHAnsi"/>
          <w:sz w:val="22"/>
          <w:szCs w:val="22"/>
          <w:lang w:val="en-GB"/>
        </w:rPr>
      </w:pPr>
      <w:r w:rsidRPr="00672EBE">
        <w:rPr>
          <w:rFonts w:asciiTheme="minorHAnsi" w:hAnsiTheme="minorHAnsi" w:cstheme="minorHAnsi"/>
          <w:sz w:val="22"/>
          <w:szCs w:val="22"/>
          <w:lang w:val="ka-GE"/>
        </w:rPr>
        <w:t>მოერიდონ კომენტარებში ქულებზე საუბარს</w:t>
      </w:r>
      <w:r w:rsidR="00F46B8E" w:rsidRPr="00672EBE">
        <w:rPr>
          <w:rFonts w:asciiTheme="minorHAnsi" w:hAnsiTheme="minorHAnsi" w:cstheme="minorHAnsi"/>
          <w:sz w:val="22"/>
          <w:szCs w:val="22"/>
          <w:lang w:val="ka-GE"/>
        </w:rPr>
        <w:t>.</w:t>
      </w:r>
    </w:p>
    <w:p w14:paraId="4D7BD871" w14:textId="58365088" w:rsidR="003B40A0" w:rsidRPr="00672EBE" w:rsidRDefault="003B40A0" w:rsidP="003B40A0">
      <w:pPr>
        <w:pStyle w:val="ListParagraph"/>
        <w:numPr>
          <w:ilvl w:val="0"/>
          <w:numId w:val="21"/>
        </w:numPr>
        <w:jc w:val="both"/>
        <w:rPr>
          <w:rFonts w:asciiTheme="minorHAnsi" w:hAnsiTheme="minorHAnsi" w:cstheme="minorHAnsi"/>
          <w:sz w:val="22"/>
          <w:szCs w:val="22"/>
          <w:lang w:val="en-GB"/>
        </w:rPr>
      </w:pPr>
      <w:r w:rsidRPr="00672EBE">
        <w:rPr>
          <w:rFonts w:asciiTheme="minorHAnsi" w:hAnsiTheme="minorHAnsi" w:cstheme="minorHAnsi"/>
          <w:sz w:val="22"/>
          <w:szCs w:val="22"/>
          <w:lang w:val="ka-GE"/>
        </w:rPr>
        <w:t>მოერიდონ პირდაპირ შედარებებს სხვა განაცხადებთან</w:t>
      </w:r>
      <w:r w:rsidR="00F46B8E" w:rsidRPr="00672EBE">
        <w:rPr>
          <w:rFonts w:asciiTheme="minorHAnsi" w:hAnsiTheme="minorHAnsi" w:cstheme="minorHAnsi"/>
          <w:sz w:val="22"/>
          <w:szCs w:val="22"/>
          <w:lang w:val="ka-GE"/>
        </w:rPr>
        <w:t>.</w:t>
      </w:r>
    </w:p>
    <w:p w14:paraId="232B392D" w14:textId="36BC537D" w:rsidR="003B40A0" w:rsidRPr="00672EBE" w:rsidRDefault="003B40A0" w:rsidP="003B40A0">
      <w:pPr>
        <w:pStyle w:val="ListParagraph"/>
        <w:numPr>
          <w:ilvl w:val="0"/>
          <w:numId w:val="21"/>
        </w:numPr>
        <w:jc w:val="both"/>
        <w:rPr>
          <w:rFonts w:asciiTheme="minorHAnsi" w:hAnsiTheme="minorHAnsi" w:cstheme="minorHAnsi"/>
          <w:sz w:val="22"/>
          <w:szCs w:val="22"/>
          <w:lang w:val="en-GB"/>
        </w:rPr>
      </w:pPr>
      <w:r w:rsidRPr="00672EBE">
        <w:rPr>
          <w:rFonts w:asciiTheme="minorHAnsi" w:hAnsiTheme="minorHAnsi" w:cstheme="minorHAnsi"/>
          <w:sz w:val="22"/>
          <w:szCs w:val="22"/>
          <w:lang w:val="ka-GE"/>
        </w:rPr>
        <w:t>მოერიდონ პირდაპირ მითითებას ან შედარებას წინა შეფასებებთან</w:t>
      </w:r>
      <w:r w:rsidR="00F46B8E" w:rsidRPr="00672EBE">
        <w:rPr>
          <w:rFonts w:asciiTheme="minorHAnsi" w:hAnsiTheme="minorHAnsi" w:cstheme="minorHAnsi"/>
          <w:sz w:val="22"/>
          <w:szCs w:val="22"/>
          <w:lang w:val="ka-GE"/>
        </w:rPr>
        <w:t>.</w:t>
      </w:r>
    </w:p>
    <w:p w14:paraId="4C3D29D2" w14:textId="77777777" w:rsidR="003B40A0" w:rsidRPr="00672EBE" w:rsidRDefault="003B40A0" w:rsidP="003B40A0">
      <w:pPr>
        <w:pStyle w:val="ListParagraph"/>
        <w:numPr>
          <w:ilvl w:val="0"/>
          <w:numId w:val="21"/>
        </w:numPr>
        <w:jc w:val="both"/>
        <w:rPr>
          <w:rFonts w:asciiTheme="minorHAnsi" w:hAnsiTheme="minorHAnsi" w:cstheme="minorHAnsi"/>
          <w:sz w:val="22"/>
          <w:szCs w:val="22"/>
          <w:lang w:val="en-GB"/>
        </w:rPr>
      </w:pPr>
      <w:r w:rsidRPr="00672EBE">
        <w:rPr>
          <w:rFonts w:asciiTheme="minorHAnsi" w:hAnsiTheme="minorHAnsi" w:cstheme="minorHAnsi"/>
          <w:sz w:val="22"/>
          <w:szCs w:val="22"/>
          <w:lang w:val="ka-GE"/>
        </w:rPr>
        <w:lastRenderedPageBreak/>
        <w:t>მოერიდონ კომენტარებს, რომლებიც იძლევა განაცხადის აღწერილობას ან შეჯამებას</w:t>
      </w:r>
      <w:r w:rsidRPr="00672EBE">
        <w:rPr>
          <w:rFonts w:asciiTheme="minorHAnsi" w:hAnsiTheme="minorHAnsi" w:cstheme="minorHAnsi"/>
          <w:sz w:val="22"/>
          <w:szCs w:val="22"/>
          <w:lang w:val="en-GB"/>
        </w:rPr>
        <w:t>.</w:t>
      </w:r>
    </w:p>
    <w:p w14:paraId="617A3926" w14:textId="67C295A0" w:rsidR="003B40A0" w:rsidRPr="00672EBE" w:rsidRDefault="003B40A0" w:rsidP="003B40A0">
      <w:pPr>
        <w:pStyle w:val="ListParagraph"/>
        <w:numPr>
          <w:ilvl w:val="0"/>
          <w:numId w:val="21"/>
        </w:numPr>
        <w:spacing w:after="120"/>
        <w:ind w:left="714" w:hanging="357"/>
        <w:jc w:val="both"/>
        <w:rPr>
          <w:rFonts w:asciiTheme="minorHAnsi" w:hAnsiTheme="minorHAnsi" w:cstheme="minorHAnsi"/>
          <w:sz w:val="22"/>
          <w:szCs w:val="22"/>
          <w:lang w:val="en-GB"/>
        </w:rPr>
      </w:pPr>
      <w:r w:rsidRPr="00672EBE">
        <w:rPr>
          <w:rFonts w:asciiTheme="minorHAnsi" w:hAnsiTheme="minorHAnsi" w:cstheme="minorHAnsi"/>
          <w:sz w:val="22"/>
          <w:szCs w:val="22"/>
          <w:lang w:val="ka-GE"/>
        </w:rPr>
        <w:t xml:space="preserve">მოერიდონ შეურაცხმყოფელ განცხადებებს პროექტის გუნდის </w:t>
      </w:r>
      <w:r w:rsidR="00F46B8E" w:rsidRPr="00672EBE">
        <w:rPr>
          <w:rFonts w:asciiTheme="minorHAnsi" w:hAnsiTheme="minorHAnsi" w:cstheme="minorHAnsi"/>
          <w:sz w:val="22"/>
          <w:szCs w:val="22"/>
          <w:lang w:val="ka-GE"/>
        </w:rPr>
        <w:t>ხელმძღვანელის,</w:t>
      </w:r>
      <w:r w:rsidRPr="00672EBE">
        <w:rPr>
          <w:rFonts w:asciiTheme="minorHAnsi" w:hAnsiTheme="minorHAnsi" w:cstheme="minorHAnsi"/>
          <w:sz w:val="22"/>
          <w:szCs w:val="22"/>
          <w:lang w:val="ka-GE"/>
        </w:rPr>
        <w:t xml:space="preserve"> პროექტის გუნდის ან პროექტის მიმართ. </w:t>
      </w:r>
    </w:p>
    <w:p w14:paraId="01324D7E" w14:textId="77777777" w:rsidR="00F96889" w:rsidRPr="00672EBE" w:rsidRDefault="00F96889" w:rsidP="003B40A0">
      <w:pPr>
        <w:pStyle w:val="Heading1"/>
        <w:jc w:val="both"/>
        <w:rPr>
          <w:rFonts w:cstheme="minorHAnsi"/>
          <w:lang w:val="ka-GE"/>
        </w:rPr>
      </w:pPr>
    </w:p>
    <w:p w14:paraId="28EF5B2C" w14:textId="415F5450" w:rsidR="003B40A0" w:rsidRPr="00672EBE" w:rsidRDefault="003B40A0" w:rsidP="00F96889">
      <w:pPr>
        <w:pStyle w:val="Heading2"/>
        <w:rPr>
          <w:lang w:val="ka-GE"/>
        </w:rPr>
      </w:pPr>
      <w:bookmarkStart w:id="11" w:name="_Toc104989991"/>
      <w:r w:rsidRPr="00672EBE">
        <w:rPr>
          <w:lang w:val="ka-GE"/>
        </w:rPr>
        <w:t>ინტერესთა კონფლიქტი</w:t>
      </w:r>
      <w:bookmarkEnd w:id="11"/>
    </w:p>
    <w:p w14:paraId="01895DD6" w14:textId="1D838419" w:rsidR="003B40A0" w:rsidRPr="00672EBE" w:rsidRDefault="003B40A0" w:rsidP="003B40A0">
      <w:pPr>
        <w:autoSpaceDE w:val="0"/>
        <w:autoSpaceDN w:val="0"/>
        <w:adjustRightInd w:val="0"/>
        <w:spacing w:after="0" w:line="240" w:lineRule="auto"/>
        <w:jc w:val="both"/>
        <w:rPr>
          <w:rFonts w:cstheme="minorHAnsi"/>
          <w:lang w:val="ka-GE"/>
        </w:rPr>
      </w:pPr>
      <w:r w:rsidRPr="00672EBE">
        <w:rPr>
          <w:rFonts w:cstheme="minorHAnsi"/>
          <w:lang w:val="ka-GE"/>
        </w:rPr>
        <w:t xml:space="preserve">შემფასებლებმა დაუყოვნებლივ უნდა აცნობონ </w:t>
      </w:r>
      <w:r w:rsidR="007639A9">
        <w:rPr>
          <w:rFonts w:cstheme="minorHAnsi"/>
          <w:lang w:val="ka-GE"/>
        </w:rPr>
        <w:t>საკონსულტაციო კომპანიას</w:t>
      </w:r>
      <w:r w:rsidR="007D654A">
        <w:rPr>
          <w:rFonts w:cstheme="minorHAnsi"/>
          <w:lang w:val="en-US"/>
        </w:rPr>
        <w:t xml:space="preserve">, </w:t>
      </w:r>
      <w:r w:rsidRPr="00672EBE">
        <w:rPr>
          <w:rFonts w:cstheme="minorHAnsi"/>
          <w:lang w:val="ka-GE"/>
        </w:rPr>
        <w:t xml:space="preserve">თუ გამოიკვეთება </w:t>
      </w:r>
      <w:r w:rsidR="008B2ED2" w:rsidRPr="00672EBE">
        <w:rPr>
          <w:rFonts w:cstheme="minorHAnsi"/>
          <w:lang w:val="ka-GE"/>
        </w:rPr>
        <w:t xml:space="preserve">შესაძლო </w:t>
      </w:r>
      <w:r w:rsidRPr="00672EBE">
        <w:rPr>
          <w:rFonts w:cstheme="minorHAnsi"/>
          <w:lang w:val="ka-GE"/>
        </w:rPr>
        <w:t>ინტერესთა კონფლიქტი</w:t>
      </w:r>
      <w:r w:rsidR="008B2ED2" w:rsidRPr="00672EBE">
        <w:rPr>
          <w:rFonts w:cstheme="minorHAnsi"/>
          <w:lang w:val="ka-GE"/>
        </w:rPr>
        <w:t xml:space="preserve"> განაცხადის</w:t>
      </w:r>
      <w:r w:rsidRPr="00672EBE">
        <w:rPr>
          <w:rFonts w:cstheme="minorHAnsi"/>
          <w:lang w:val="ka-GE"/>
        </w:rPr>
        <w:t xml:space="preserve"> შეფასებისას. </w:t>
      </w:r>
      <w:r w:rsidR="008B2ED2" w:rsidRPr="00672EBE">
        <w:rPr>
          <w:rFonts w:cstheme="minorHAnsi"/>
          <w:lang w:val="ka-GE"/>
        </w:rPr>
        <w:t xml:space="preserve">ასეთ დროს, </w:t>
      </w:r>
      <w:r w:rsidRPr="00672EBE">
        <w:rPr>
          <w:rFonts w:cstheme="minorHAnsi"/>
          <w:lang w:val="ka-GE"/>
        </w:rPr>
        <w:t xml:space="preserve">აღნიშნული </w:t>
      </w:r>
      <w:r w:rsidR="008B2ED2" w:rsidRPr="00672EBE">
        <w:rPr>
          <w:rFonts w:cstheme="minorHAnsi"/>
          <w:lang w:val="ka-GE"/>
        </w:rPr>
        <w:t>განაცხადი</w:t>
      </w:r>
      <w:r w:rsidRPr="00672EBE">
        <w:rPr>
          <w:rFonts w:cstheme="minorHAnsi"/>
          <w:lang w:val="ka-GE"/>
        </w:rPr>
        <w:t xml:space="preserve"> გადაეცემა სხვა შემფასებელს.</w:t>
      </w:r>
    </w:p>
    <w:p w14:paraId="2D976CD2" w14:textId="77777777" w:rsidR="00F96889" w:rsidRPr="00672EBE" w:rsidRDefault="00F96889" w:rsidP="003B40A0">
      <w:pPr>
        <w:pStyle w:val="Heading1"/>
        <w:jc w:val="both"/>
        <w:rPr>
          <w:rFonts w:cstheme="minorHAnsi"/>
          <w:lang w:val="ka-GE"/>
        </w:rPr>
      </w:pPr>
      <w:bookmarkStart w:id="12" w:name="_Toc33711267"/>
      <w:bookmarkStart w:id="13" w:name="_Toc60986742"/>
    </w:p>
    <w:p w14:paraId="0DE18CB9" w14:textId="01D398BE" w:rsidR="003B40A0" w:rsidRPr="00672EBE" w:rsidRDefault="003B40A0" w:rsidP="00F96889">
      <w:pPr>
        <w:pStyle w:val="Heading2"/>
      </w:pPr>
      <w:bookmarkStart w:id="14" w:name="_Toc104989992"/>
      <w:r w:rsidRPr="00672EBE">
        <w:rPr>
          <w:lang w:val="ka-GE"/>
        </w:rPr>
        <w:t>კონფიდენციალურობა</w:t>
      </w:r>
      <w:bookmarkEnd w:id="12"/>
      <w:bookmarkEnd w:id="13"/>
      <w:bookmarkEnd w:id="14"/>
    </w:p>
    <w:p w14:paraId="20E04E9B" w14:textId="5BECAC5A" w:rsidR="003B40A0" w:rsidRPr="00672EBE" w:rsidRDefault="003B40A0" w:rsidP="00767D05">
      <w:pPr>
        <w:autoSpaceDE w:val="0"/>
        <w:autoSpaceDN w:val="0"/>
        <w:adjustRightInd w:val="0"/>
        <w:spacing w:after="0" w:line="240" w:lineRule="auto"/>
        <w:jc w:val="both"/>
        <w:rPr>
          <w:rFonts w:cstheme="minorHAnsi"/>
          <w:lang w:val="ka-GE"/>
        </w:rPr>
      </w:pPr>
      <w:r w:rsidRPr="00672EBE">
        <w:rPr>
          <w:rFonts w:cstheme="minorHAnsi"/>
          <w:lang w:val="ka-GE"/>
        </w:rPr>
        <w:t>ყველა შემფასებელმა უნდა დაიცვას</w:t>
      </w:r>
      <w:r w:rsidR="00C9346C" w:rsidRPr="00672EBE">
        <w:rPr>
          <w:rFonts w:cstheme="minorHAnsi"/>
          <w:lang w:val="ka-GE"/>
        </w:rPr>
        <w:t xml:space="preserve"> კონფიდენციალურობის შეთანხმების</w:t>
      </w:r>
      <w:r w:rsidRPr="00672EBE">
        <w:rPr>
          <w:rFonts w:cstheme="minorHAnsi"/>
          <w:lang w:val="ka-GE"/>
        </w:rPr>
        <w:t xml:space="preserve"> </w:t>
      </w:r>
      <w:r w:rsidR="00767D05" w:rsidRPr="00672EBE">
        <w:rPr>
          <w:rFonts w:cstheme="minorHAnsi"/>
          <w:lang w:val="ka-GE"/>
        </w:rPr>
        <w:t xml:space="preserve"> </w:t>
      </w:r>
      <w:r w:rsidRPr="00672EBE">
        <w:rPr>
          <w:rFonts w:cstheme="minorHAnsi"/>
          <w:lang w:val="ka-GE"/>
        </w:rPr>
        <w:t>პირობები.</w:t>
      </w:r>
    </w:p>
    <w:p w14:paraId="7154654D" w14:textId="77777777" w:rsidR="003B40A0" w:rsidRPr="00672EBE" w:rsidRDefault="003B40A0" w:rsidP="003B40A0">
      <w:pPr>
        <w:pStyle w:val="ListParagraph"/>
        <w:tabs>
          <w:tab w:val="left" w:pos="360"/>
        </w:tabs>
        <w:spacing w:before="120" w:after="120"/>
        <w:ind w:left="0"/>
        <w:jc w:val="both"/>
        <w:outlineLvl w:val="1"/>
        <w:rPr>
          <w:rFonts w:asciiTheme="minorHAnsi" w:eastAsiaTheme="minorHAnsi" w:hAnsiTheme="minorHAnsi" w:cstheme="minorHAnsi"/>
          <w:sz w:val="22"/>
          <w:szCs w:val="22"/>
          <w:lang w:val="ka-GE"/>
        </w:rPr>
      </w:pPr>
    </w:p>
    <w:p w14:paraId="03848E30" w14:textId="77777777" w:rsidR="0057083F" w:rsidRPr="00672EBE" w:rsidRDefault="0057083F" w:rsidP="003B40A0">
      <w:pPr>
        <w:pStyle w:val="ListParagraph"/>
        <w:tabs>
          <w:tab w:val="left" w:pos="360"/>
        </w:tabs>
        <w:spacing w:before="120" w:after="120"/>
        <w:ind w:left="0"/>
        <w:jc w:val="both"/>
        <w:outlineLvl w:val="1"/>
        <w:rPr>
          <w:rFonts w:asciiTheme="minorHAnsi" w:hAnsiTheme="minorHAnsi" w:cstheme="minorHAnsi"/>
          <w:b/>
          <w:bCs/>
          <w:sz w:val="22"/>
          <w:szCs w:val="22"/>
          <w:lang w:val="ka-GE"/>
        </w:rPr>
        <w:sectPr w:rsidR="0057083F" w:rsidRPr="00672EBE" w:rsidSect="008E38F5">
          <w:pgSz w:w="11906" w:h="16838"/>
          <w:pgMar w:top="1247" w:right="1440" w:bottom="1247" w:left="1440" w:header="709" w:footer="709" w:gutter="0"/>
          <w:cols w:space="708"/>
          <w:docGrid w:linePitch="360"/>
        </w:sectPr>
      </w:pPr>
    </w:p>
    <w:p w14:paraId="7487B311" w14:textId="207C0903" w:rsidR="0057083F" w:rsidRPr="00672EBE" w:rsidRDefault="0057083F" w:rsidP="00B41F86">
      <w:pPr>
        <w:pStyle w:val="Heading2"/>
        <w:rPr>
          <w:lang w:val="ka-GE"/>
        </w:rPr>
      </w:pPr>
      <w:bookmarkStart w:id="15" w:name="_Toc104989993"/>
      <w:r w:rsidRPr="00672EBE">
        <w:rPr>
          <w:lang w:val="ka-GE"/>
        </w:rPr>
        <w:lastRenderedPageBreak/>
        <w:t>ინსტრუქცია შემფასებლებისათვის</w:t>
      </w:r>
      <w:bookmarkEnd w:id="15"/>
    </w:p>
    <w:bookmarkEnd w:id="10"/>
    <w:p w14:paraId="138798A0" w14:textId="7921CDB2" w:rsidR="00B41F86" w:rsidRPr="00672EBE" w:rsidRDefault="00B41F86" w:rsidP="00B41F86">
      <w:pPr>
        <w:rPr>
          <w:rFonts w:cstheme="minorHAnsi"/>
        </w:rPr>
      </w:pPr>
      <w:r w:rsidRPr="00672EBE">
        <w:rPr>
          <w:rFonts w:cstheme="minorHAnsi"/>
          <w:noProof/>
        </w:rPr>
        <mc:AlternateContent>
          <mc:Choice Requires="wps">
            <w:drawing>
              <wp:anchor distT="0" distB="0" distL="114300" distR="114300" simplePos="0" relativeHeight="251663360" behindDoc="1" locked="0" layoutInCell="1" allowOverlap="1" wp14:anchorId="0D9C8C63" wp14:editId="4F8094D1">
                <wp:simplePos x="0" y="0"/>
                <wp:positionH relativeFrom="column">
                  <wp:posOffset>-41565</wp:posOffset>
                </wp:positionH>
                <wp:positionV relativeFrom="paragraph">
                  <wp:posOffset>277322</wp:posOffset>
                </wp:positionV>
                <wp:extent cx="5839691" cy="422563"/>
                <wp:effectExtent l="0" t="0" r="27940" b="15875"/>
                <wp:wrapNone/>
                <wp:docPr id="1" name="Rectangle 1"/>
                <wp:cNvGraphicFramePr/>
                <a:graphic xmlns:a="http://schemas.openxmlformats.org/drawingml/2006/main">
                  <a:graphicData uri="http://schemas.microsoft.com/office/word/2010/wordprocessingShape">
                    <wps:wsp>
                      <wps:cNvSpPr/>
                      <wps:spPr>
                        <a:xfrm>
                          <a:off x="0" y="0"/>
                          <a:ext cx="5839691" cy="422563"/>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37189E" id="Rectangle 1" o:spid="_x0000_s1026" style="position:absolute;margin-left:-3.25pt;margin-top:21.85pt;width:459.8pt;height:33.2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" fillcolor="white [3201]" strokecolor="black [3200]" strokeweight="1pt"/>
            </w:pict>
          </mc:Fallback>
        </mc:AlternateContent>
      </w:r>
    </w:p>
    <w:p w14:paraId="53F6F81B" w14:textId="33823DE3" w:rsidR="00B41F86" w:rsidRPr="00672EBE" w:rsidRDefault="00B41F86" w:rsidP="00B41F86">
      <w:pPr>
        <w:pStyle w:val="Heading2"/>
        <w:spacing w:before="0" w:after="0"/>
        <w:jc w:val="both"/>
      </w:pPr>
      <w:bookmarkStart w:id="16" w:name="_Toc104989994"/>
      <w:proofErr w:type="spellStart"/>
      <w:r w:rsidRPr="00672EBE">
        <w:t>კრიტერიუმი</w:t>
      </w:r>
      <w:proofErr w:type="spellEnd"/>
      <w:r w:rsidRPr="00672EBE">
        <w:t xml:space="preserve"> 1: </w:t>
      </w:r>
      <w:proofErr w:type="spellStart"/>
      <w:r w:rsidRPr="00672EBE">
        <w:t>განაცხადის</w:t>
      </w:r>
      <w:proofErr w:type="spellEnd"/>
      <w:r w:rsidRPr="00672EBE">
        <w:t xml:space="preserve"> </w:t>
      </w:r>
      <w:proofErr w:type="spellStart"/>
      <w:r w:rsidRPr="00672EBE">
        <w:t>ხარისხი</w:t>
      </w:r>
      <w:proofErr w:type="spellEnd"/>
      <w:r w:rsidRPr="00672EBE">
        <w:t xml:space="preserve"> </w:t>
      </w:r>
      <w:proofErr w:type="spellStart"/>
      <w:r w:rsidRPr="00672EBE">
        <w:t>და</w:t>
      </w:r>
      <w:proofErr w:type="spellEnd"/>
      <w:r w:rsidRPr="00672EBE">
        <w:t xml:space="preserve"> </w:t>
      </w:r>
      <w:proofErr w:type="spellStart"/>
      <w:r w:rsidRPr="00672EBE">
        <w:t>შესაბამისობა</w:t>
      </w:r>
      <w:proofErr w:type="spellEnd"/>
      <w:r w:rsidRPr="00672EBE">
        <w:t xml:space="preserve">, </w:t>
      </w:r>
      <w:proofErr w:type="spellStart"/>
      <w:r w:rsidRPr="00672EBE">
        <w:t>ინოვაციურ</w:t>
      </w:r>
      <w:proofErr w:type="spellEnd"/>
      <w:r w:rsidRPr="00672EBE">
        <w:t xml:space="preserve"> </w:t>
      </w:r>
      <w:proofErr w:type="spellStart"/>
      <w:r w:rsidRPr="00672EBE">
        <w:t>ასპექტებზე</w:t>
      </w:r>
      <w:proofErr w:type="spellEnd"/>
      <w:r w:rsidRPr="00672EBE">
        <w:t xml:space="preserve"> </w:t>
      </w:r>
      <w:proofErr w:type="spellStart"/>
      <w:r w:rsidRPr="00672EBE">
        <w:t>აქცენტირებით</w:t>
      </w:r>
      <w:bookmarkEnd w:id="16"/>
      <w:proofErr w:type="spellEnd"/>
      <w:r w:rsidRPr="00672EBE">
        <w:t xml:space="preserve">  </w:t>
      </w:r>
    </w:p>
    <w:p w14:paraId="449916AC" w14:textId="6FB4FEDE" w:rsidR="00B41F86" w:rsidRPr="00672EBE" w:rsidRDefault="00B41F86" w:rsidP="00B41F86">
      <w:pPr>
        <w:pStyle w:val="Default"/>
        <w:jc w:val="both"/>
        <w:rPr>
          <w:rFonts w:asciiTheme="minorHAnsi" w:hAnsiTheme="minorHAnsi" w:cstheme="minorHAnsi"/>
          <w:i/>
          <w:color w:val="auto"/>
          <w:sz w:val="22"/>
          <w:szCs w:val="22"/>
          <w:u w:val="single"/>
          <w:lang w:val="en-GB"/>
        </w:rPr>
      </w:pPr>
      <w:bookmarkStart w:id="17" w:name="_Hlk33706518"/>
    </w:p>
    <w:p w14:paraId="4007AFC8" w14:textId="1FA5F647" w:rsidR="00B41F86" w:rsidRPr="00672EBE" w:rsidRDefault="00B41F86" w:rsidP="00B41F86">
      <w:pPr>
        <w:pStyle w:val="Default"/>
        <w:jc w:val="both"/>
        <w:rPr>
          <w:rFonts w:asciiTheme="minorHAnsi" w:hAnsiTheme="minorHAnsi" w:cstheme="minorHAnsi"/>
          <w:i/>
          <w:color w:val="auto"/>
          <w:sz w:val="22"/>
          <w:szCs w:val="22"/>
          <w:u w:val="single"/>
          <w:lang w:val="en-GB"/>
        </w:rPr>
      </w:pPr>
      <w:r w:rsidRPr="00672EBE">
        <w:rPr>
          <w:rFonts w:asciiTheme="minorHAnsi" w:hAnsiTheme="minorHAnsi" w:cstheme="minorHAnsi"/>
          <w:i/>
          <w:color w:val="auto"/>
          <w:sz w:val="22"/>
          <w:szCs w:val="22"/>
          <w:u w:val="single"/>
          <w:lang w:val="ka-GE"/>
        </w:rPr>
        <w:t>ამ ნაწილის შეფასების ინსტრუქცია</w:t>
      </w:r>
      <w:r w:rsidRPr="00672EBE">
        <w:rPr>
          <w:rFonts w:asciiTheme="minorHAnsi" w:hAnsiTheme="minorHAnsi" w:cstheme="minorHAnsi"/>
          <w:i/>
          <w:color w:val="auto"/>
          <w:sz w:val="22"/>
          <w:szCs w:val="22"/>
          <w:u w:val="single"/>
          <w:lang w:val="en-GB"/>
        </w:rPr>
        <w:t xml:space="preserve">: </w:t>
      </w:r>
    </w:p>
    <w:p w14:paraId="01EF69B2" w14:textId="6D1719C3" w:rsidR="00B41F86" w:rsidRPr="00672EBE" w:rsidRDefault="00B41F86" w:rsidP="00B41F86">
      <w:pPr>
        <w:pStyle w:val="Default"/>
        <w:jc w:val="both"/>
        <w:rPr>
          <w:rFonts w:asciiTheme="minorHAnsi" w:hAnsiTheme="minorHAnsi" w:cstheme="minorHAnsi"/>
          <w:i/>
          <w:color w:val="auto"/>
          <w:sz w:val="22"/>
          <w:szCs w:val="22"/>
          <w:u w:val="single"/>
          <w:lang w:val="en-GB"/>
        </w:rPr>
      </w:pPr>
    </w:p>
    <w:bookmarkEnd w:id="17"/>
    <w:p w14:paraId="58B68391" w14:textId="1BE39683" w:rsidR="00B41F86" w:rsidRPr="00672EBE" w:rsidRDefault="00B41F86" w:rsidP="008D3D70">
      <w:pPr>
        <w:pStyle w:val="ListParagraph"/>
        <w:numPr>
          <w:ilvl w:val="0"/>
          <w:numId w:val="24"/>
        </w:numPr>
        <w:jc w:val="both"/>
        <w:rPr>
          <w:rFonts w:asciiTheme="minorHAnsi" w:hAnsiTheme="minorHAnsi"/>
          <w:b/>
          <w:bCs/>
        </w:rPr>
      </w:pPr>
      <w:r w:rsidRPr="00672EBE">
        <w:rPr>
          <w:rFonts w:asciiTheme="minorHAnsi" w:eastAsiaTheme="minorHAnsi" w:hAnsiTheme="minorHAnsi" w:cstheme="minorBidi"/>
          <w:b/>
          <w:bCs/>
          <w:sz w:val="22"/>
          <w:szCs w:val="22"/>
          <w:lang w:val="ka-GE"/>
        </w:rPr>
        <w:t>პროექტის ხარისხის შეფასება:</w:t>
      </w:r>
      <w:r w:rsidRPr="00672EBE">
        <w:rPr>
          <w:rFonts w:asciiTheme="minorHAnsi" w:eastAsiaTheme="minorHAnsi" w:hAnsiTheme="minorHAnsi" w:cstheme="minorBidi"/>
          <w:b/>
          <w:bCs/>
          <w:sz w:val="22"/>
          <w:szCs w:val="22"/>
        </w:rPr>
        <w:t xml:space="preserve"> </w:t>
      </w:r>
    </w:p>
    <w:p w14:paraId="01FBABDD" w14:textId="00360F1D" w:rsidR="00B41F86" w:rsidRPr="00672EBE" w:rsidRDefault="00B41F86" w:rsidP="008D3D70">
      <w:pPr>
        <w:spacing w:after="0" w:line="240" w:lineRule="auto"/>
        <w:jc w:val="both"/>
        <w:rPr>
          <w:lang w:val="en-US"/>
        </w:rPr>
      </w:pPr>
      <w:r w:rsidRPr="00672EBE">
        <w:rPr>
          <w:lang w:val="en-US"/>
        </w:rPr>
        <w:t>•</w:t>
      </w:r>
      <w:r w:rsidRPr="00672EBE">
        <w:rPr>
          <w:lang w:val="ka-GE"/>
        </w:rPr>
        <w:t xml:space="preserve"> არის </w:t>
      </w:r>
      <w:proofErr w:type="spellStart"/>
      <w:r w:rsidRPr="00672EBE">
        <w:rPr>
          <w:lang w:val="en-US"/>
        </w:rPr>
        <w:t>მიზნები</w:t>
      </w:r>
      <w:proofErr w:type="spellEnd"/>
      <w:r w:rsidRPr="00672EBE">
        <w:rPr>
          <w:lang w:val="en-US"/>
        </w:rPr>
        <w:t xml:space="preserve"> </w:t>
      </w:r>
      <w:proofErr w:type="spellStart"/>
      <w:r w:rsidRPr="00672EBE">
        <w:rPr>
          <w:lang w:val="en-US"/>
        </w:rPr>
        <w:t>ნათელი</w:t>
      </w:r>
      <w:proofErr w:type="spellEnd"/>
      <w:r w:rsidRPr="00672EBE">
        <w:rPr>
          <w:lang w:val="en-US"/>
        </w:rPr>
        <w:t xml:space="preserve"> </w:t>
      </w:r>
      <w:proofErr w:type="spellStart"/>
      <w:r w:rsidRPr="00672EBE">
        <w:rPr>
          <w:lang w:val="en-US"/>
        </w:rPr>
        <w:t>და</w:t>
      </w:r>
      <w:proofErr w:type="spellEnd"/>
      <w:r w:rsidRPr="00672EBE">
        <w:rPr>
          <w:lang w:val="en-US"/>
        </w:rPr>
        <w:t xml:space="preserve"> </w:t>
      </w:r>
      <w:r w:rsidRPr="00672EBE">
        <w:rPr>
          <w:lang w:val="ka-GE"/>
        </w:rPr>
        <w:t>მიესადაგება თუ არა</w:t>
      </w:r>
      <w:r w:rsidRPr="00672EBE">
        <w:rPr>
          <w:lang w:val="en-US"/>
        </w:rPr>
        <w:t xml:space="preserve"> </w:t>
      </w:r>
      <w:r w:rsidRPr="00672EBE">
        <w:rPr>
          <w:lang w:val="ka-GE"/>
        </w:rPr>
        <w:t>კონკრეტულ თემას</w:t>
      </w:r>
      <w:r w:rsidRPr="00672EBE">
        <w:rPr>
          <w:lang w:val="en-US"/>
        </w:rPr>
        <w:t>?</w:t>
      </w:r>
    </w:p>
    <w:p w14:paraId="2EFCF1F6" w14:textId="7B9AF0DF" w:rsidR="00B41F86" w:rsidRPr="00672EBE" w:rsidRDefault="00B41F86" w:rsidP="008D3D70">
      <w:pPr>
        <w:spacing w:after="0" w:line="240" w:lineRule="auto"/>
        <w:jc w:val="both"/>
        <w:rPr>
          <w:lang w:val="en-US"/>
        </w:rPr>
      </w:pPr>
      <w:r w:rsidRPr="00672EBE">
        <w:rPr>
          <w:lang w:val="en-US"/>
        </w:rPr>
        <w:t xml:space="preserve">• </w:t>
      </w:r>
      <w:proofErr w:type="spellStart"/>
      <w:r w:rsidRPr="00672EBE">
        <w:rPr>
          <w:lang w:val="en-US"/>
        </w:rPr>
        <w:t>არის</w:t>
      </w:r>
      <w:proofErr w:type="spellEnd"/>
      <w:r w:rsidRPr="00672EBE">
        <w:rPr>
          <w:lang w:val="en-US"/>
        </w:rPr>
        <w:t xml:space="preserve"> </w:t>
      </w:r>
      <w:proofErr w:type="spellStart"/>
      <w:r w:rsidRPr="00672EBE">
        <w:rPr>
          <w:lang w:val="en-US"/>
        </w:rPr>
        <w:t>მიზნები</w:t>
      </w:r>
      <w:proofErr w:type="spellEnd"/>
      <w:r w:rsidRPr="00672EBE">
        <w:rPr>
          <w:lang w:val="en-US"/>
        </w:rPr>
        <w:t xml:space="preserve"> </w:t>
      </w:r>
      <w:proofErr w:type="spellStart"/>
      <w:r w:rsidRPr="00672EBE">
        <w:rPr>
          <w:lang w:val="en-US"/>
        </w:rPr>
        <w:t>გაზომვადი</w:t>
      </w:r>
      <w:proofErr w:type="spellEnd"/>
      <w:r w:rsidRPr="00672EBE">
        <w:rPr>
          <w:lang w:val="en-US"/>
        </w:rPr>
        <w:t xml:space="preserve"> </w:t>
      </w:r>
      <w:proofErr w:type="spellStart"/>
      <w:r w:rsidRPr="00672EBE">
        <w:rPr>
          <w:lang w:val="en-US"/>
        </w:rPr>
        <w:t>და</w:t>
      </w:r>
      <w:proofErr w:type="spellEnd"/>
      <w:r w:rsidRPr="00672EBE">
        <w:rPr>
          <w:lang w:val="en-US"/>
        </w:rPr>
        <w:t xml:space="preserve"> </w:t>
      </w:r>
      <w:proofErr w:type="spellStart"/>
      <w:r w:rsidRPr="00672EBE">
        <w:rPr>
          <w:lang w:val="en-US"/>
        </w:rPr>
        <w:t>გადამოწმებ</w:t>
      </w:r>
      <w:proofErr w:type="spellEnd"/>
      <w:r w:rsidRPr="00672EBE">
        <w:rPr>
          <w:lang w:val="ka-GE"/>
        </w:rPr>
        <w:t>ადი</w:t>
      </w:r>
      <w:r w:rsidRPr="00672EBE">
        <w:rPr>
          <w:lang w:val="en-US"/>
        </w:rPr>
        <w:t>?</w:t>
      </w:r>
    </w:p>
    <w:p w14:paraId="38DB3872" w14:textId="7598F4FC" w:rsidR="00B41F86" w:rsidRPr="00672EBE" w:rsidRDefault="00B41F86" w:rsidP="008D3D70">
      <w:pPr>
        <w:spacing w:after="0" w:line="240" w:lineRule="auto"/>
        <w:jc w:val="both"/>
        <w:rPr>
          <w:lang w:val="en-US"/>
        </w:rPr>
      </w:pPr>
      <w:r w:rsidRPr="00672EBE">
        <w:rPr>
          <w:lang w:val="en-US"/>
        </w:rPr>
        <w:t xml:space="preserve">• </w:t>
      </w:r>
      <w:proofErr w:type="spellStart"/>
      <w:r w:rsidRPr="00672EBE">
        <w:rPr>
          <w:lang w:val="en-US"/>
        </w:rPr>
        <w:t>არის</w:t>
      </w:r>
      <w:proofErr w:type="spellEnd"/>
      <w:r w:rsidRPr="00672EBE">
        <w:rPr>
          <w:lang w:val="en-US"/>
        </w:rPr>
        <w:t xml:space="preserve"> </w:t>
      </w:r>
      <w:proofErr w:type="spellStart"/>
      <w:r w:rsidRPr="00672EBE">
        <w:rPr>
          <w:lang w:val="en-US"/>
        </w:rPr>
        <w:t>მიზნები</w:t>
      </w:r>
      <w:proofErr w:type="spellEnd"/>
      <w:r w:rsidRPr="00672EBE">
        <w:rPr>
          <w:lang w:val="en-US"/>
        </w:rPr>
        <w:t xml:space="preserve"> </w:t>
      </w:r>
      <w:proofErr w:type="spellStart"/>
      <w:r w:rsidRPr="00672EBE">
        <w:rPr>
          <w:lang w:val="en-US"/>
        </w:rPr>
        <w:t>რეალურად</w:t>
      </w:r>
      <w:proofErr w:type="spellEnd"/>
      <w:r w:rsidRPr="00672EBE">
        <w:rPr>
          <w:lang w:val="en-US"/>
        </w:rPr>
        <w:t xml:space="preserve"> </w:t>
      </w:r>
      <w:proofErr w:type="spellStart"/>
      <w:r w:rsidRPr="00672EBE">
        <w:rPr>
          <w:lang w:val="en-US"/>
        </w:rPr>
        <w:t>მიღწეული</w:t>
      </w:r>
      <w:proofErr w:type="spellEnd"/>
      <w:r w:rsidRPr="00672EBE">
        <w:rPr>
          <w:lang w:val="en-US"/>
        </w:rPr>
        <w:t>?</w:t>
      </w:r>
    </w:p>
    <w:p w14:paraId="128BEB32" w14:textId="1A5270C1" w:rsidR="00B41F86" w:rsidRPr="00672EBE" w:rsidRDefault="00B41F86" w:rsidP="008D3D70">
      <w:pPr>
        <w:spacing w:after="0" w:line="240" w:lineRule="auto"/>
        <w:jc w:val="both"/>
        <w:rPr>
          <w:lang w:val="en-US"/>
        </w:rPr>
      </w:pPr>
      <w:r w:rsidRPr="00672EBE">
        <w:rPr>
          <w:lang w:val="en-US"/>
        </w:rPr>
        <w:t xml:space="preserve">• </w:t>
      </w:r>
      <w:proofErr w:type="spellStart"/>
      <w:r w:rsidRPr="00672EBE">
        <w:rPr>
          <w:lang w:val="en-US"/>
        </w:rPr>
        <w:t>არის</w:t>
      </w:r>
      <w:proofErr w:type="spellEnd"/>
      <w:r w:rsidRPr="00672EBE">
        <w:rPr>
          <w:lang w:val="en-US"/>
        </w:rPr>
        <w:t xml:space="preserve"> </w:t>
      </w:r>
      <w:proofErr w:type="spellStart"/>
      <w:r w:rsidRPr="00672EBE">
        <w:rPr>
          <w:lang w:val="en-US"/>
        </w:rPr>
        <w:t>შემოთავაზებული</w:t>
      </w:r>
      <w:proofErr w:type="spellEnd"/>
      <w:r w:rsidRPr="00672EBE">
        <w:rPr>
          <w:lang w:val="en-US"/>
        </w:rPr>
        <w:t xml:space="preserve"> </w:t>
      </w:r>
      <w:proofErr w:type="spellStart"/>
      <w:r w:rsidRPr="00672EBE">
        <w:rPr>
          <w:lang w:val="en-US"/>
        </w:rPr>
        <w:t>სამუშაო</w:t>
      </w:r>
      <w:proofErr w:type="spellEnd"/>
      <w:r w:rsidRPr="00672EBE">
        <w:rPr>
          <w:lang w:val="en-US"/>
        </w:rPr>
        <w:t xml:space="preserve"> </w:t>
      </w:r>
      <w:proofErr w:type="spellStart"/>
      <w:r w:rsidRPr="00672EBE">
        <w:rPr>
          <w:lang w:val="en-US"/>
        </w:rPr>
        <w:t>ინოვაციური</w:t>
      </w:r>
      <w:proofErr w:type="spellEnd"/>
      <w:r w:rsidRPr="00672EBE">
        <w:rPr>
          <w:lang w:val="en-US"/>
        </w:rPr>
        <w:t xml:space="preserve">, </w:t>
      </w:r>
      <w:proofErr w:type="spellStart"/>
      <w:r w:rsidRPr="00672EBE">
        <w:rPr>
          <w:lang w:val="en-US"/>
        </w:rPr>
        <w:t>ამბიციური</w:t>
      </w:r>
      <w:proofErr w:type="spellEnd"/>
      <w:r w:rsidRPr="00672EBE">
        <w:rPr>
          <w:lang w:val="en-US"/>
        </w:rPr>
        <w:t xml:space="preserve"> </w:t>
      </w:r>
      <w:proofErr w:type="spellStart"/>
      <w:r w:rsidRPr="00672EBE">
        <w:rPr>
          <w:lang w:val="en-US"/>
        </w:rPr>
        <w:t>და</w:t>
      </w:r>
      <w:proofErr w:type="spellEnd"/>
      <w:r w:rsidRPr="00672EBE">
        <w:rPr>
          <w:lang w:val="en-US"/>
        </w:rPr>
        <w:t xml:space="preserve"> </w:t>
      </w:r>
      <w:r w:rsidRPr="00672EBE">
        <w:rPr>
          <w:rFonts w:cstheme="minorHAnsi"/>
          <w:lang w:val="ka-GE"/>
        </w:rPr>
        <w:t xml:space="preserve">სცდება თუ არა დარგში თანამედროვე მიდგომებს საქართველოს კონტექსტში? </w:t>
      </w:r>
    </w:p>
    <w:p w14:paraId="530CFF64" w14:textId="77777777" w:rsidR="00B41F86" w:rsidRPr="00672EBE" w:rsidRDefault="00B41F86" w:rsidP="008D3D70">
      <w:pPr>
        <w:spacing w:after="0" w:line="240" w:lineRule="auto"/>
        <w:jc w:val="both"/>
        <w:rPr>
          <w:lang w:val="en-US"/>
        </w:rPr>
      </w:pPr>
    </w:p>
    <w:p w14:paraId="7AF9199E" w14:textId="1672CE8F" w:rsidR="00B41F86" w:rsidRPr="00672EBE" w:rsidRDefault="00B41F86" w:rsidP="008D3D70">
      <w:pPr>
        <w:pStyle w:val="ListParagraph"/>
        <w:numPr>
          <w:ilvl w:val="0"/>
          <w:numId w:val="25"/>
        </w:numPr>
        <w:jc w:val="both"/>
        <w:rPr>
          <w:rFonts w:asciiTheme="minorHAnsi" w:eastAsiaTheme="minorHAnsi" w:hAnsiTheme="minorHAnsi" w:cstheme="minorBidi"/>
          <w:b/>
          <w:bCs/>
          <w:sz w:val="22"/>
          <w:szCs w:val="22"/>
        </w:rPr>
      </w:pPr>
      <w:r w:rsidRPr="00672EBE">
        <w:rPr>
          <w:rFonts w:asciiTheme="minorHAnsi" w:eastAsiaTheme="minorHAnsi" w:hAnsiTheme="minorHAnsi" w:cstheme="minorBidi"/>
          <w:b/>
          <w:bCs/>
          <w:sz w:val="22"/>
          <w:szCs w:val="22"/>
          <w:lang w:val="ka-GE"/>
        </w:rPr>
        <w:t>პროექტის სტრატეგიული დასაბუთების შეფასება:</w:t>
      </w:r>
    </w:p>
    <w:p w14:paraId="4F82BF52" w14:textId="68E5DE80" w:rsidR="00B41F86" w:rsidRPr="00672EBE" w:rsidRDefault="00B41F86" w:rsidP="008D3D70">
      <w:pPr>
        <w:spacing w:after="0" w:line="240" w:lineRule="auto"/>
        <w:jc w:val="both"/>
        <w:rPr>
          <w:lang w:val="en-US"/>
        </w:rPr>
      </w:pPr>
      <w:r w:rsidRPr="00672EBE">
        <w:rPr>
          <w:lang w:val="en-US"/>
        </w:rPr>
        <w:t xml:space="preserve">• </w:t>
      </w:r>
      <w:proofErr w:type="spellStart"/>
      <w:r w:rsidRPr="00672EBE">
        <w:rPr>
          <w:lang w:val="en-US"/>
        </w:rPr>
        <w:t>უკავშირდება</w:t>
      </w:r>
      <w:proofErr w:type="spellEnd"/>
      <w:r w:rsidRPr="00672EBE">
        <w:rPr>
          <w:lang w:val="en-US"/>
        </w:rPr>
        <w:t xml:space="preserve"> </w:t>
      </w:r>
      <w:proofErr w:type="spellStart"/>
      <w:r w:rsidRPr="00672EBE">
        <w:rPr>
          <w:lang w:val="en-US"/>
        </w:rPr>
        <w:t>თუ</w:t>
      </w:r>
      <w:proofErr w:type="spellEnd"/>
      <w:r w:rsidRPr="00672EBE">
        <w:rPr>
          <w:lang w:val="en-US"/>
        </w:rPr>
        <w:t xml:space="preserve"> </w:t>
      </w:r>
      <w:proofErr w:type="spellStart"/>
      <w:r w:rsidRPr="00672EBE">
        <w:rPr>
          <w:lang w:val="en-US"/>
        </w:rPr>
        <w:t>არა</w:t>
      </w:r>
      <w:proofErr w:type="spellEnd"/>
      <w:r w:rsidRPr="00672EBE">
        <w:rPr>
          <w:lang w:val="en-US"/>
        </w:rPr>
        <w:t xml:space="preserve"> </w:t>
      </w:r>
      <w:proofErr w:type="spellStart"/>
      <w:r w:rsidRPr="00672EBE">
        <w:rPr>
          <w:lang w:val="en-US"/>
        </w:rPr>
        <w:t>მიზნები</w:t>
      </w:r>
      <w:proofErr w:type="spellEnd"/>
      <w:r w:rsidRPr="00672EBE">
        <w:rPr>
          <w:lang w:val="en-US"/>
        </w:rPr>
        <w:t xml:space="preserve"> </w:t>
      </w:r>
      <w:proofErr w:type="spellStart"/>
      <w:r w:rsidRPr="00672EBE">
        <w:rPr>
          <w:lang w:val="en-US"/>
        </w:rPr>
        <w:t>დაწესებულების</w:t>
      </w:r>
      <w:proofErr w:type="spellEnd"/>
      <w:r w:rsidRPr="00672EBE">
        <w:rPr>
          <w:lang w:val="en-US"/>
        </w:rPr>
        <w:t xml:space="preserve"> </w:t>
      </w:r>
      <w:proofErr w:type="spellStart"/>
      <w:r w:rsidRPr="00672EBE">
        <w:rPr>
          <w:lang w:val="en-US"/>
        </w:rPr>
        <w:t>სტრატეგიულ</w:t>
      </w:r>
      <w:proofErr w:type="spellEnd"/>
      <w:r w:rsidRPr="00672EBE">
        <w:rPr>
          <w:lang w:val="en-US"/>
        </w:rPr>
        <w:t xml:space="preserve"> </w:t>
      </w:r>
      <w:proofErr w:type="spellStart"/>
      <w:r w:rsidRPr="00672EBE">
        <w:rPr>
          <w:lang w:val="en-US"/>
        </w:rPr>
        <w:t>გეგმას</w:t>
      </w:r>
      <w:proofErr w:type="spellEnd"/>
      <w:r w:rsidRPr="00672EBE">
        <w:rPr>
          <w:lang w:val="en-US"/>
        </w:rPr>
        <w:t xml:space="preserve"> </w:t>
      </w:r>
      <w:proofErr w:type="spellStart"/>
      <w:r w:rsidRPr="00672EBE">
        <w:rPr>
          <w:lang w:val="en-US"/>
        </w:rPr>
        <w:t>და</w:t>
      </w:r>
      <w:proofErr w:type="spellEnd"/>
      <w:r w:rsidRPr="00672EBE">
        <w:rPr>
          <w:lang w:val="en-US"/>
        </w:rPr>
        <w:t xml:space="preserve"> SWOT</w:t>
      </w:r>
      <w:r w:rsidR="00F50182" w:rsidRPr="00672EBE">
        <w:rPr>
          <w:lang w:val="ka-GE"/>
        </w:rPr>
        <w:t>-ს</w:t>
      </w:r>
      <w:r w:rsidRPr="00672EBE">
        <w:rPr>
          <w:lang w:val="en-US"/>
        </w:rPr>
        <w:t>?</w:t>
      </w:r>
    </w:p>
    <w:p w14:paraId="65F298D5" w14:textId="3998CCDE" w:rsidR="00B41F86" w:rsidRPr="00672EBE" w:rsidRDefault="00B41F86" w:rsidP="008D3D70">
      <w:pPr>
        <w:spacing w:after="0" w:line="240" w:lineRule="auto"/>
        <w:jc w:val="both"/>
        <w:rPr>
          <w:lang w:val="en-US"/>
        </w:rPr>
      </w:pPr>
      <w:r w:rsidRPr="00672EBE">
        <w:rPr>
          <w:lang w:val="en-US"/>
        </w:rPr>
        <w:t xml:space="preserve">• </w:t>
      </w:r>
      <w:proofErr w:type="spellStart"/>
      <w:r w:rsidRPr="00672EBE">
        <w:rPr>
          <w:lang w:val="en-US"/>
        </w:rPr>
        <w:t>არის</w:t>
      </w:r>
      <w:proofErr w:type="spellEnd"/>
      <w:r w:rsidRPr="00672EBE">
        <w:rPr>
          <w:lang w:val="en-US"/>
        </w:rPr>
        <w:t xml:space="preserve"> </w:t>
      </w:r>
      <w:proofErr w:type="spellStart"/>
      <w:r w:rsidRPr="00672EBE">
        <w:rPr>
          <w:lang w:val="en-US"/>
        </w:rPr>
        <w:t>თუ</w:t>
      </w:r>
      <w:proofErr w:type="spellEnd"/>
      <w:r w:rsidRPr="00672EBE">
        <w:rPr>
          <w:lang w:val="en-US"/>
        </w:rPr>
        <w:t xml:space="preserve"> </w:t>
      </w:r>
      <w:proofErr w:type="spellStart"/>
      <w:r w:rsidRPr="00672EBE">
        <w:rPr>
          <w:lang w:val="en-US"/>
        </w:rPr>
        <w:t>არა</w:t>
      </w:r>
      <w:proofErr w:type="spellEnd"/>
      <w:r w:rsidRPr="00672EBE">
        <w:rPr>
          <w:lang w:val="en-US"/>
        </w:rPr>
        <w:t xml:space="preserve"> </w:t>
      </w:r>
      <w:proofErr w:type="spellStart"/>
      <w:r w:rsidRPr="00672EBE">
        <w:rPr>
          <w:lang w:val="en-US"/>
        </w:rPr>
        <w:t>პროექტი</w:t>
      </w:r>
      <w:proofErr w:type="spellEnd"/>
      <w:r w:rsidRPr="00672EBE">
        <w:rPr>
          <w:lang w:val="en-US"/>
        </w:rPr>
        <w:t xml:space="preserve"> </w:t>
      </w:r>
      <w:proofErr w:type="spellStart"/>
      <w:r w:rsidRPr="00672EBE">
        <w:rPr>
          <w:lang w:val="en-US"/>
        </w:rPr>
        <w:t>შექმნილი</w:t>
      </w:r>
      <w:proofErr w:type="spellEnd"/>
      <w:r w:rsidRPr="00672EBE">
        <w:rPr>
          <w:lang w:val="en-US"/>
        </w:rPr>
        <w:t xml:space="preserve"> </w:t>
      </w:r>
      <w:r w:rsidRPr="00672EBE">
        <w:rPr>
          <w:lang w:val="ka-GE"/>
        </w:rPr>
        <w:t xml:space="preserve">დაწესებულების </w:t>
      </w:r>
      <w:proofErr w:type="spellStart"/>
      <w:r w:rsidRPr="00672EBE">
        <w:rPr>
          <w:lang w:val="en-US"/>
        </w:rPr>
        <w:t>შესაბამის</w:t>
      </w:r>
      <w:proofErr w:type="spellEnd"/>
      <w:r w:rsidRPr="00672EBE">
        <w:rPr>
          <w:lang w:val="en-US"/>
        </w:rPr>
        <w:t xml:space="preserve"> </w:t>
      </w:r>
      <w:proofErr w:type="spellStart"/>
      <w:r w:rsidRPr="00672EBE">
        <w:rPr>
          <w:lang w:val="en-US"/>
        </w:rPr>
        <w:t>საჭიროებებსა</w:t>
      </w:r>
      <w:proofErr w:type="spellEnd"/>
      <w:r w:rsidRPr="00672EBE">
        <w:rPr>
          <w:lang w:val="en-US"/>
        </w:rPr>
        <w:t xml:space="preserve"> </w:t>
      </w:r>
      <w:proofErr w:type="spellStart"/>
      <w:r w:rsidRPr="00672EBE">
        <w:rPr>
          <w:lang w:val="en-US"/>
        </w:rPr>
        <w:t>და</w:t>
      </w:r>
      <w:proofErr w:type="spellEnd"/>
      <w:r w:rsidRPr="00672EBE">
        <w:rPr>
          <w:lang w:val="en-US"/>
        </w:rPr>
        <w:t xml:space="preserve"> </w:t>
      </w:r>
      <w:proofErr w:type="spellStart"/>
      <w:r w:rsidRPr="00672EBE">
        <w:rPr>
          <w:lang w:val="en-US"/>
        </w:rPr>
        <w:t>პრიორიტეტებზე</w:t>
      </w:r>
      <w:proofErr w:type="spellEnd"/>
      <w:r w:rsidRPr="00672EBE">
        <w:rPr>
          <w:lang w:val="en-US"/>
        </w:rPr>
        <w:t xml:space="preserve"> </w:t>
      </w:r>
      <w:proofErr w:type="spellStart"/>
      <w:r w:rsidRPr="00672EBE">
        <w:rPr>
          <w:lang w:val="en-US"/>
        </w:rPr>
        <w:t>რეაგირებისთვის</w:t>
      </w:r>
      <w:proofErr w:type="spellEnd"/>
      <w:r w:rsidRPr="00672EBE">
        <w:rPr>
          <w:lang w:val="en-US"/>
        </w:rPr>
        <w:t>?</w:t>
      </w:r>
    </w:p>
    <w:p w14:paraId="26DE20BC" w14:textId="5C229413" w:rsidR="00B41F86" w:rsidRPr="00672EBE" w:rsidRDefault="00B41F86" w:rsidP="008D3D70">
      <w:pPr>
        <w:spacing w:after="0" w:line="240" w:lineRule="auto"/>
        <w:jc w:val="both"/>
        <w:rPr>
          <w:lang w:val="en-US"/>
        </w:rPr>
      </w:pPr>
      <w:r w:rsidRPr="00672EBE">
        <w:rPr>
          <w:lang w:val="en-US"/>
        </w:rPr>
        <w:t xml:space="preserve">• </w:t>
      </w:r>
      <w:proofErr w:type="spellStart"/>
      <w:r w:rsidRPr="00672EBE">
        <w:rPr>
          <w:lang w:val="en-US"/>
        </w:rPr>
        <w:t>არის</w:t>
      </w:r>
      <w:proofErr w:type="spellEnd"/>
      <w:r w:rsidRPr="00672EBE">
        <w:rPr>
          <w:lang w:val="en-US"/>
        </w:rPr>
        <w:t xml:space="preserve"> </w:t>
      </w:r>
      <w:proofErr w:type="spellStart"/>
      <w:r w:rsidRPr="00672EBE">
        <w:rPr>
          <w:lang w:val="en-US"/>
        </w:rPr>
        <w:t>თუ</w:t>
      </w:r>
      <w:proofErr w:type="spellEnd"/>
      <w:r w:rsidRPr="00672EBE">
        <w:rPr>
          <w:lang w:val="en-US"/>
        </w:rPr>
        <w:t xml:space="preserve"> </w:t>
      </w:r>
      <w:proofErr w:type="spellStart"/>
      <w:r w:rsidRPr="00672EBE">
        <w:rPr>
          <w:lang w:val="en-US"/>
        </w:rPr>
        <w:t>არა</w:t>
      </w:r>
      <w:proofErr w:type="spellEnd"/>
      <w:r w:rsidRPr="00672EBE">
        <w:rPr>
          <w:lang w:val="en-US"/>
        </w:rPr>
        <w:t xml:space="preserve"> </w:t>
      </w:r>
      <w:proofErr w:type="spellStart"/>
      <w:r w:rsidRPr="00672EBE">
        <w:rPr>
          <w:lang w:val="en-US"/>
        </w:rPr>
        <w:t>პროექტის</w:t>
      </w:r>
      <w:proofErr w:type="spellEnd"/>
      <w:r w:rsidRPr="00672EBE">
        <w:rPr>
          <w:lang w:val="en-US"/>
        </w:rPr>
        <w:t xml:space="preserve"> </w:t>
      </w:r>
      <w:proofErr w:type="spellStart"/>
      <w:r w:rsidRPr="00672EBE">
        <w:rPr>
          <w:lang w:val="en-US"/>
        </w:rPr>
        <w:t>მიზნები</w:t>
      </w:r>
      <w:proofErr w:type="spellEnd"/>
      <w:r w:rsidRPr="00672EBE">
        <w:rPr>
          <w:lang w:val="en-US"/>
        </w:rPr>
        <w:t xml:space="preserve"> </w:t>
      </w:r>
      <w:proofErr w:type="spellStart"/>
      <w:r w:rsidRPr="00672EBE">
        <w:rPr>
          <w:lang w:val="en-US"/>
        </w:rPr>
        <w:t>აშკარად</w:t>
      </w:r>
      <w:proofErr w:type="spellEnd"/>
      <w:r w:rsidRPr="00672EBE">
        <w:rPr>
          <w:lang w:val="en-US"/>
        </w:rPr>
        <w:t xml:space="preserve"> </w:t>
      </w:r>
      <w:proofErr w:type="spellStart"/>
      <w:r w:rsidRPr="00672EBE">
        <w:rPr>
          <w:lang w:val="en-US"/>
        </w:rPr>
        <w:t>დაკავშირებული</w:t>
      </w:r>
      <w:proofErr w:type="spellEnd"/>
      <w:r w:rsidRPr="00672EBE">
        <w:rPr>
          <w:lang w:val="en-US"/>
        </w:rPr>
        <w:t xml:space="preserve"> </w:t>
      </w:r>
      <w:proofErr w:type="spellStart"/>
      <w:r w:rsidRPr="00672EBE">
        <w:rPr>
          <w:lang w:val="en-US"/>
        </w:rPr>
        <w:t>უფრო</w:t>
      </w:r>
      <w:proofErr w:type="spellEnd"/>
      <w:r w:rsidRPr="00672EBE">
        <w:rPr>
          <w:lang w:val="en-US"/>
        </w:rPr>
        <w:t xml:space="preserve"> </w:t>
      </w:r>
      <w:proofErr w:type="spellStart"/>
      <w:r w:rsidRPr="00672EBE">
        <w:rPr>
          <w:lang w:val="en-US"/>
        </w:rPr>
        <w:t>ფართო</w:t>
      </w:r>
      <w:proofErr w:type="spellEnd"/>
      <w:r w:rsidRPr="00672EBE">
        <w:rPr>
          <w:lang w:val="en-US"/>
        </w:rPr>
        <w:t xml:space="preserve"> </w:t>
      </w:r>
      <w:proofErr w:type="spellStart"/>
      <w:r w:rsidRPr="00672EBE">
        <w:rPr>
          <w:lang w:val="en-US"/>
        </w:rPr>
        <w:t>პოლიტიკურ</w:t>
      </w:r>
      <w:proofErr w:type="spellEnd"/>
      <w:r w:rsidRPr="00672EBE">
        <w:rPr>
          <w:lang w:val="en-US"/>
        </w:rPr>
        <w:t xml:space="preserve"> </w:t>
      </w:r>
      <w:proofErr w:type="spellStart"/>
      <w:r w:rsidRPr="00672EBE">
        <w:rPr>
          <w:lang w:val="en-US"/>
        </w:rPr>
        <w:t>ჩარჩოს</w:t>
      </w:r>
      <w:proofErr w:type="spellEnd"/>
      <w:r w:rsidR="00F50182" w:rsidRPr="00672EBE">
        <w:rPr>
          <w:lang w:val="ka-GE"/>
        </w:rPr>
        <w:t xml:space="preserve">ა და </w:t>
      </w:r>
      <w:proofErr w:type="spellStart"/>
      <w:r w:rsidRPr="00672EBE">
        <w:rPr>
          <w:lang w:val="en-US"/>
        </w:rPr>
        <w:t>შესაბამის</w:t>
      </w:r>
      <w:proofErr w:type="spellEnd"/>
      <w:r w:rsidRPr="00672EBE">
        <w:rPr>
          <w:lang w:val="en-US"/>
        </w:rPr>
        <w:t xml:space="preserve"> </w:t>
      </w:r>
      <w:proofErr w:type="spellStart"/>
      <w:r w:rsidRPr="00672EBE">
        <w:rPr>
          <w:lang w:val="en-US"/>
        </w:rPr>
        <w:t>სტრატეგიულ</w:t>
      </w:r>
      <w:proofErr w:type="spellEnd"/>
      <w:r w:rsidRPr="00672EBE">
        <w:rPr>
          <w:lang w:val="en-US"/>
        </w:rPr>
        <w:t xml:space="preserve"> </w:t>
      </w:r>
      <w:proofErr w:type="spellStart"/>
      <w:r w:rsidRPr="00672EBE">
        <w:rPr>
          <w:lang w:val="en-US"/>
        </w:rPr>
        <w:t>კონტექსტთან</w:t>
      </w:r>
      <w:proofErr w:type="spellEnd"/>
      <w:r w:rsidRPr="00672EBE">
        <w:rPr>
          <w:lang w:val="en-US"/>
        </w:rPr>
        <w:t>?</w:t>
      </w:r>
    </w:p>
    <w:p w14:paraId="655F781E" w14:textId="35C7ADC3" w:rsidR="00B41F86" w:rsidRPr="00672EBE" w:rsidRDefault="00B41F86" w:rsidP="008D3D70">
      <w:pPr>
        <w:spacing w:after="0" w:line="240" w:lineRule="auto"/>
        <w:jc w:val="both"/>
        <w:rPr>
          <w:lang w:val="en-US"/>
        </w:rPr>
      </w:pPr>
      <w:r w:rsidRPr="00672EBE">
        <w:rPr>
          <w:lang w:val="en-US"/>
        </w:rPr>
        <w:t xml:space="preserve">• </w:t>
      </w:r>
      <w:proofErr w:type="spellStart"/>
      <w:r w:rsidRPr="00672EBE">
        <w:rPr>
          <w:lang w:val="en-US"/>
        </w:rPr>
        <w:t>რა</w:t>
      </w:r>
      <w:proofErr w:type="spellEnd"/>
      <w:r w:rsidRPr="00672EBE">
        <w:rPr>
          <w:lang w:val="en-US"/>
        </w:rPr>
        <w:t xml:space="preserve"> </w:t>
      </w:r>
      <w:proofErr w:type="spellStart"/>
      <w:r w:rsidRPr="00672EBE">
        <w:rPr>
          <w:lang w:val="en-US"/>
        </w:rPr>
        <w:t>გავლენას</w:t>
      </w:r>
      <w:proofErr w:type="spellEnd"/>
      <w:r w:rsidRPr="00672EBE">
        <w:rPr>
          <w:lang w:val="en-US"/>
        </w:rPr>
        <w:t xml:space="preserve"> </w:t>
      </w:r>
      <w:proofErr w:type="spellStart"/>
      <w:r w:rsidRPr="00672EBE">
        <w:rPr>
          <w:lang w:val="en-US"/>
        </w:rPr>
        <w:t>მოახდენს</w:t>
      </w:r>
      <w:proofErr w:type="spellEnd"/>
      <w:r w:rsidRPr="00672EBE">
        <w:rPr>
          <w:lang w:val="en-US"/>
        </w:rPr>
        <w:t xml:space="preserve"> </w:t>
      </w:r>
      <w:proofErr w:type="spellStart"/>
      <w:r w:rsidRPr="00672EBE">
        <w:rPr>
          <w:lang w:val="en-US"/>
        </w:rPr>
        <w:t>პროექტი</w:t>
      </w:r>
      <w:proofErr w:type="spellEnd"/>
      <w:r w:rsidRPr="00672EBE">
        <w:rPr>
          <w:lang w:val="en-US"/>
        </w:rPr>
        <w:t xml:space="preserve"> </w:t>
      </w:r>
      <w:proofErr w:type="spellStart"/>
      <w:r w:rsidRPr="00672EBE">
        <w:rPr>
          <w:lang w:val="en-US"/>
        </w:rPr>
        <w:t>უმაღლესი</w:t>
      </w:r>
      <w:proofErr w:type="spellEnd"/>
      <w:r w:rsidRPr="00672EBE">
        <w:rPr>
          <w:lang w:val="en-US"/>
        </w:rPr>
        <w:t xml:space="preserve"> </w:t>
      </w:r>
      <w:proofErr w:type="spellStart"/>
      <w:r w:rsidRPr="00672EBE">
        <w:rPr>
          <w:lang w:val="en-US"/>
        </w:rPr>
        <w:t>განათლების</w:t>
      </w:r>
      <w:proofErr w:type="spellEnd"/>
      <w:r w:rsidRPr="00672EBE">
        <w:rPr>
          <w:lang w:val="en-US"/>
        </w:rPr>
        <w:t xml:space="preserve"> </w:t>
      </w:r>
      <w:proofErr w:type="spellStart"/>
      <w:r w:rsidRPr="00672EBE">
        <w:rPr>
          <w:lang w:val="en-US"/>
        </w:rPr>
        <w:t>პროგრამებზე</w:t>
      </w:r>
      <w:proofErr w:type="spellEnd"/>
      <w:r w:rsidRPr="00672EBE">
        <w:rPr>
          <w:lang w:val="en-US"/>
        </w:rPr>
        <w:t xml:space="preserve">, </w:t>
      </w:r>
      <w:proofErr w:type="spellStart"/>
      <w:r w:rsidRPr="00672EBE">
        <w:rPr>
          <w:lang w:val="en-US"/>
        </w:rPr>
        <w:t>სასწავლო</w:t>
      </w:r>
      <w:proofErr w:type="spellEnd"/>
      <w:r w:rsidRPr="00672EBE">
        <w:rPr>
          <w:lang w:val="en-US"/>
        </w:rPr>
        <w:t xml:space="preserve"> </w:t>
      </w:r>
      <w:proofErr w:type="spellStart"/>
      <w:r w:rsidRPr="00672EBE">
        <w:rPr>
          <w:lang w:val="en-US"/>
        </w:rPr>
        <w:t>გარემოსა</w:t>
      </w:r>
      <w:proofErr w:type="spellEnd"/>
      <w:r w:rsidRPr="00672EBE">
        <w:rPr>
          <w:lang w:val="en-US"/>
        </w:rPr>
        <w:t xml:space="preserve"> </w:t>
      </w:r>
      <w:proofErr w:type="spellStart"/>
      <w:r w:rsidRPr="00672EBE">
        <w:rPr>
          <w:lang w:val="en-US"/>
        </w:rPr>
        <w:t>და</w:t>
      </w:r>
      <w:proofErr w:type="spellEnd"/>
      <w:r w:rsidRPr="00672EBE">
        <w:rPr>
          <w:lang w:val="en-US"/>
        </w:rPr>
        <w:t xml:space="preserve"> </w:t>
      </w:r>
      <w:proofErr w:type="spellStart"/>
      <w:r w:rsidRPr="00672EBE">
        <w:rPr>
          <w:lang w:val="en-US"/>
        </w:rPr>
        <w:t>შრომის</w:t>
      </w:r>
      <w:proofErr w:type="spellEnd"/>
      <w:r w:rsidRPr="00672EBE">
        <w:rPr>
          <w:lang w:val="en-US"/>
        </w:rPr>
        <w:t xml:space="preserve"> </w:t>
      </w:r>
      <w:proofErr w:type="spellStart"/>
      <w:r w:rsidRPr="00672EBE">
        <w:rPr>
          <w:lang w:val="en-US"/>
        </w:rPr>
        <w:t>ბაზრ</w:t>
      </w:r>
      <w:proofErr w:type="spellEnd"/>
      <w:r w:rsidR="00F50182" w:rsidRPr="00672EBE">
        <w:rPr>
          <w:lang w:val="ka-GE"/>
        </w:rPr>
        <w:t>თან</w:t>
      </w:r>
      <w:r w:rsidRPr="00672EBE">
        <w:rPr>
          <w:lang w:val="en-US"/>
        </w:rPr>
        <w:t xml:space="preserve"> </w:t>
      </w:r>
      <w:proofErr w:type="spellStart"/>
      <w:r w:rsidRPr="00672EBE">
        <w:rPr>
          <w:lang w:val="en-US"/>
        </w:rPr>
        <w:t>კავშირ</w:t>
      </w:r>
      <w:proofErr w:type="spellEnd"/>
      <w:r w:rsidR="00F50182" w:rsidRPr="00672EBE">
        <w:rPr>
          <w:lang w:val="ka-GE"/>
        </w:rPr>
        <w:t>ის გაძლიერებაზე</w:t>
      </w:r>
      <w:r w:rsidRPr="00672EBE">
        <w:rPr>
          <w:lang w:val="en-US"/>
        </w:rPr>
        <w:t>?</w:t>
      </w:r>
    </w:p>
    <w:p w14:paraId="5A3E21C1" w14:textId="376A6093" w:rsidR="00B41F86" w:rsidRPr="00672EBE" w:rsidRDefault="00B41F86" w:rsidP="00B41F86">
      <w:pPr>
        <w:spacing w:after="0" w:line="240" w:lineRule="auto"/>
      </w:pPr>
    </w:p>
    <w:p w14:paraId="1CA1DA8F" w14:textId="6F3BD2CB" w:rsidR="00B41F86" w:rsidRPr="00672EBE" w:rsidRDefault="00B41F86" w:rsidP="00B41F86">
      <w:pPr>
        <w:spacing w:after="0" w:line="240" w:lineRule="auto"/>
        <w:rPr>
          <w:lang w:val="en-US"/>
        </w:rPr>
      </w:pPr>
    </w:p>
    <w:bookmarkStart w:id="18" w:name="_Toc95147460"/>
    <w:bookmarkStart w:id="19" w:name="_Toc95738913"/>
    <w:bookmarkStart w:id="20" w:name="_Toc95147462"/>
    <w:bookmarkStart w:id="21" w:name="_Toc95738915"/>
    <w:bookmarkStart w:id="22" w:name="_Toc96431332"/>
    <w:bookmarkStart w:id="23" w:name="_Toc100916734"/>
    <w:bookmarkStart w:id="24" w:name="_Toc104989995"/>
    <w:bookmarkEnd w:id="18"/>
    <w:bookmarkEnd w:id="19"/>
    <w:bookmarkEnd w:id="20"/>
    <w:bookmarkEnd w:id="21"/>
    <w:p w14:paraId="084A5394" w14:textId="5DFDAF60" w:rsidR="00B41F86" w:rsidRPr="00672EBE" w:rsidRDefault="00B41F86" w:rsidP="00B41F86">
      <w:pPr>
        <w:pStyle w:val="Heading2"/>
        <w:spacing w:before="0" w:after="0"/>
        <w:jc w:val="both"/>
        <w:rPr>
          <w:lang w:val="en-US"/>
        </w:rPr>
      </w:pPr>
      <w:r w:rsidRPr="00672EBE">
        <w:rPr>
          <w:rFonts w:cstheme="minorHAnsi"/>
          <w:noProof/>
          <w:szCs w:val="22"/>
        </w:rPr>
        <mc:AlternateContent>
          <mc:Choice Requires="wps">
            <w:drawing>
              <wp:anchor distT="0" distB="0" distL="114300" distR="114300" simplePos="0" relativeHeight="251659264" behindDoc="1" locked="0" layoutInCell="1" allowOverlap="1" wp14:anchorId="78259D6D" wp14:editId="5615459F">
                <wp:simplePos x="0" y="0"/>
                <wp:positionH relativeFrom="column">
                  <wp:posOffset>0</wp:posOffset>
                </wp:positionH>
                <wp:positionV relativeFrom="paragraph">
                  <wp:posOffset>-635</wp:posOffset>
                </wp:positionV>
                <wp:extent cx="5394960" cy="236220"/>
                <wp:effectExtent l="0" t="0" r="15240" b="11430"/>
                <wp:wrapNone/>
                <wp:docPr id="2" name="Rectangle 2"/>
                <wp:cNvGraphicFramePr/>
                <a:graphic xmlns:a="http://schemas.openxmlformats.org/drawingml/2006/main">
                  <a:graphicData uri="http://schemas.microsoft.com/office/word/2010/wordprocessingShape">
                    <wps:wsp>
                      <wps:cNvSpPr/>
                      <wps:spPr>
                        <a:xfrm>
                          <a:off x="0" y="0"/>
                          <a:ext cx="5394960" cy="23622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93BCC25" id="Rectangle 2" o:spid="_x0000_s1026" style="position:absolute;margin-left:0;margin-top:-.05pt;width:424.8pt;height:18.6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" fillcolor="white [3201]" strokecolor="black [3200]" strokeweight="1pt"/>
            </w:pict>
          </mc:Fallback>
        </mc:AlternateContent>
      </w:r>
      <w:r w:rsidRPr="00672EBE">
        <w:t xml:space="preserve"> </w:t>
      </w:r>
      <w:bookmarkEnd w:id="22"/>
      <w:bookmarkEnd w:id="23"/>
      <w:r w:rsidR="00F50182" w:rsidRPr="00672EBE">
        <w:rPr>
          <w:rFonts w:cstheme="minorHAnsi"/>
          <w:bCs w:val="0"/>
          <w:iCs/>
          <w:lang w:val="ka-GE"/>
        </w:rPr>
        <w:t xml:space="preserve">კრიტერიუმი 2: </w:t>
      </w:r>
      <w:r w:rsidR="00F50182" w:rsidRPr="00672EBE">
        <w:rPr>
          <w:rFonts w:cstheme="minorHAnsi"/>
          <w:iCs/>
          <w:lang w:val="ka-GE"/>
        </w:rPr>
        <w:t>პარტნიორობის ხარისხი</w:t>
      </w:r>
      <w:bookmarkEnd w:id="24"/>
    </w:p>
    <w:p w14:paraId="26750E03" w14:textId="77777777" w:rsidR="00B41F86" w:rsidRPr="00672EBE" w:rsidRDefault="00B41F86" w:rsidP="00B41F86">
      <w:pPr>
        <w:pStyle w:val="Default"/>
        <w:jc w:val="both"/>
        <w:rPr>
          <w:rFonts w:asciiTheme="minorHAnsi" w:hAnsiTheme="minorHAnsi" w:cstheme="minorHAnsi"/>
          <w:i/>
          <w:color w:val="auto"/>
          <w:sz w:val="22"/>
          <w:szCs w:val="22"/>
          <w:u w:val="single"/>
          <w:lang w:val="en-GB"/>
        </w:rPr>
      </w:pPr>
    </w:p>
    <w:p w14:paraId="356338AD" w14:textId="77777777" w:rsidR="00F50182" w:rsidRPr="00672EBE" w:rsidRDefault="00F50182" w:rsidP="00F50182">
      <w:pPr>
        <w:pStyle w:val="Default"/>
        <w:jc w:val="both"/>
        <w:rPr>
          <w:rFonts w:asciiTheme="minorHAnsi" w:hAnsiTheme="minorHAnsi" w:cstheme="minorHAnsi"/>
          <w:i/>
          <w:color w:val="auto"/>
          <w:sz w:val="22"/>
          <w:szCs w:val="22"/>
          <w:u w:val="single"/>
          <w:lang w:val="en-GB"/>
        </w:rPr>
      </w:pPr>
      <w:r w:rsidRPr="00672EBE">
        <w:rPr>
          <w:rFonts w:asciiTheme="minorHAnsi" w:hAnsiTheme="minorHAnsi" w:cstheme="minorHAnsi"/>
          <w:i/>
          <w:color w:val="auto"/>
          <w:sz w:val="22"/>
          <w:szCs w:val="22"/>
          <w:u w:val="single"/>
          <w:lang w:val="ka-GE"/>
        </w:rPr>
        <w:t>ამ ნაწილის შეფასების ინსტრუქცია</w:t>
      </w:r>
      <w:r w:rsidRPr="00672EBE">
        <w:rPr>
          <w:rFonts w:asciiTheme="minorHAnsi" w:hAnsiTheme="minorHAnsi" w:cstheme="minorHAnsi"/>
          <w:i/>
          <w:color w:val="auto"/>
          <w:sz w:val="22"/>
          <w:szCs w:val="22"/>
          <w:u w:val="single"/>
          <w:lang w:val="en-GB"/>
        </w:rPr>
        <w:t xml:space="preserve">: </w:t>
      </w:r>
    </w:p>
    <w:p w14:paraId="32D3A8BD" w14:textId="77777777" w:rsidR="00F50182" w:rsidRPr="00672EBE" w:rsidRDefault="00F50182" w:rsidP="00B41F86">
      <w:pPr>
        <w:pStyle w:val="Default"/>
        <w:jc w:val="both"/>
        <w:rPr>
          <w:rFonts w:asciiTheme="minorHAnsi" w:hAnsiTheme="minorHAnsi" w:cstheme="minorHAnsi"/>
          <w:i/>
          <w:color w:val="auto"/>
          <w:sz w:val="22"/>
          <w:szCs w:val="22"/>
          <w:u w:val="single"/>
          <w:lang w:val="en-GB"/>
        </w:rPr>
      </w:pPr>
    </w:p>
    <w:p w14:paraId="35F4F493" w14:textId="479705A2" w:rsidR="00B41F86" w:rsidRPr="00672EBE" w:rsidRDefault="00F50182" w:rsidP="00B41F86">
      <w:pPr>
        <w:pStyle w:val="ListParagraph"/>
        <w:numPr>
          <w:ilvl w:val="0"/>
          <w:numId w:val="25"/>
        </w:numPr>
        <w:jc w:val="both"/>
        <w:rPr>
          <w:rFonts w:asciiTheme="minorHAnsi" w:eastAsiaTheme="minorHAnsi" w:hAnsiTheme="minorHAnsi" w:cstheme="minorBidi"/>
          <w:b/>
          <w:bCs/>
          <w:sz w:val="22"/>
          <w:szCs w:val="22"/>
          <w:lang w:val="en-GB"/>
        </w:rPr>
      </w:pPr>
      <w:proofErr w:type="spellStart"/>
      <w:r w:rsidRPr="00672EBE">
        <w:rPr>
          <w:rFonts w:asciiTheme="minorHAnsi" w:eastAsiaTheme="minorHAnsi" w:hAnsiTheme="minorHAnsi" w:cstheme="minorBidi"/>
          <w:b/>
          <w:bCs/>
          <w:sz w:val="22"/>
          <w:szCs w:val="22"/>
          <w:lang w:val="en-GB"/>
        </w:rPr>
        <w:t>პარტნიორობის</w:t>
      </w:r>
      <w:proofErr w:type="spellEnd"/>
      <w:r w:rsidRPr="00672EBE">
        <w:rPr>
          <w:rFonts w:asciiTheme="minorHAnsi" w:eastAsiaTheme="minorHAnsi" w:hAnsiTheme="minorHAnsi" w:cstheme="minorBidi"/>
          <w:b/>
          <w:bCs/>
          <w:sz w:val="22"/>
          <w:szCs w:val="22"/>
          <w:lang w:val="en-GB"/>
        </w:rPr>
        <w:t xml:space="preserve"> </w:t>
      </w:r>
      <w:proofErr w:type="spellStart"/>
      <w:r w:rsidRPr="00672EBE">
        <w:rPr>
          <w:rFonts w:asciiTheme="minorHAnsi" w:eastAsiaTheme="minorHAnsi" w:hAnsiTheme="minorHAnsi" w:cstheme="minorBidi"/>
          <w:b/>
          <w:bCs/>
          <w:sz w:val="22"/>
          <w:szCs w:val="22"/>
          <w:lang w:val="en-GB"/>
        </w:rPr>
        <w:t>ჩამოსაყალიბებლად</w:t>
      </w:r>
      <w:proofErr w:type="spellEnd"/>
      <w:r w:rsidRPr="00672EBE">
        <w:rPr>
          <w:rFonts w:asciiTheme="minorHAnsi" w:eastAsiaTheme="minorHAnsi" w:hAnsiTheme="minorHAnsi" w:cstheme="minorBidi"/>
          <w:b/>
          <w:bCs/>
          <w:sz w:val="22"/>
          <w:szCs w:val="22"/>
          <w:lang w:val="en-GB"/>
        </w:rPr>
        <w:t xml:space="preserve"> </w:t>
      </w:r>
      <w:proofErr w:type="spellStart"/>
      <w:r w:rsidRPr="00672EBE">
        <w:rPr>
          <w:rFonts w:asciiTheme="minorHAnsi" w:eastAsiaTheme="minorHAnsi" w:hAnsiTheme="minorHAnsi" w:cstheme="minorBidi"/>
          <w:b/>
          <w:bCs/>
          <w:sz w:val="22"/>
          <w:szCs w:val="22"/>
          <w:lang w:val="en-GB"/>
        </w:rPr>
        <w:t>გამოყენებული</w:t>
      </w:r>
      <w:proofErr w:type="spellEnd"/>
      <w:r w:rsidRPr="00672EBE">
        <w:rPr>
          <w:rFonts w:asciiTheme="minorHAnsi" w:eastAsiaTheme="minorHAnsi" w:hAnsiTheme="minorHAnsi" w:cstheme="minorBidi"/>
          <w:b/>
          <w:bCs/>
          <w:sz w:val="22"/>
          <w:szCs w:val="22"/>
          <w:lang w:val="en-GB"/>
        </w:rPr>
        <w:t xml:space="preserve"> </w:t>
      </w:r>
      <w:proofErr w:type="spellStart"/>
      <w:r w:rsidRPr="00672EBE">
        <w:rPr>
          <w:rFonts w:asciiTheme="minorHAnsi" w:eastAsiaTheme="minorHAnsi" w:hAnsiTheme="minorHAnsi" w:cstheme="minorBidi"/>
          <w:b/>
          <w:bCs/>
          <w:sz w:val="22"/>
          <w:szCs w:val="22"/>
          <w:lang w:val="en-GB"/>
        </w:rPr>
        <w:t>მიდგომ</w:t>
      </w:r>
      <w:proofErr w:type="spellEnd"/>
      <w:r w:rsidRPr="00672EBE">
        <w:rPr>
          <w:rFonts w:asciiTheme="minorHAnsi" w:eastAsiaTheme="minorHAnsi" w:hAnsiTheme="minorHAnsi" w:cstheme="minorBidi"/>
          <w:b/>
          <w:bCs/>
          <w:sz w:val="22"/>
          <w:szCs w:val="22"/>
          <w:lang w:val="ka-GE"/>
        </w:rPr>
        <w:t>ისა</w:t>
      </w:r>
      <w:r w:rsidRPr="00672EBE">
        <w:rPr>
          <w:rFonts w:asciiTheme="minorHAnsi" w:eastAsiaTheme="minorHAnsi" w:hAnsiTheme="minorHAnsi" w:cstheme="minorBidi"/>
          <w:b/>
          <w:bCs/>
          <w:sz w:val="22"/>
          <w:szCs w:val="22"/>
          <w:lang w:val="en-GB"/>
        </w:rPr>
        <w:t xml:space="preserve"> </w:t>
      </w:r>
      <w:proofErr w:type="spellStart"/>
      <w:r w:rsidRPr="00672EBE">
        <w:rPr>
          <w:rFonts w:asciiTheme="minorHAnsi" w:eastAsiaTheme="minorHAnsi" w:hAnsiTheme="minorHAnsi" w:cstheme="minorBidi"/>
          <w:b/>
          <w:bCs/>
          <w:sz w:val="22"/>
          <w:szCs w:val="22"/>
          <w:lang w:val="en-GB"/>
        </w:rPr>
        <w:t>და</w:t>
      </w:r>
      <w:proofErr w:type="spellEnd"/>
      <w:r w:rsidRPr="00672EBE">
        <w:rPr>
          <w:rFonts w:asciiTheme="minorHAnsi" w:eastAsiaTheme="minorHAnsi" w:hAnsiTheme="minorHAnsi" w:cstheme="minorBidi"/>
          <w:b/>
          <w:bCs/>
          <w:sz w:val="22"/>
          <w:szCs w:val="22"/>
          <w:lang w:val="en-GB"/>
        </w:rPr>
        <w:t xml:space="preserve"> </w:t>
      </w:r>
      <w:proofErr w:type="spellStart"/>
      <w:r w:rsidRPr="00672EBE">
        <w:rPr>
          <w:rFonts w:asciiTheme="minorHAnsi" w:eastAsiaTheme="minorHAnsi" w:hAnsiTheme="minorHAnsi" w:cstheme="minorBidi"/>
          <w:b/>
          <w:bCs/>
          <w:sz w:val="22"/>
          <w:szCs w:val="22"/>
          <w:lang w:val="en-GB"/>
        </w:rPr>
        <w:t>მიზნები</w:t>
      </w:r>
      <w:proofErr w:type="spellEnd"/>
      <w:r w:rsidRPr="00672EBE">
        <w:rPr>
          <w:rFonts w:asciiTheme="minorHAnsi" w:eastAsiaTheme="minorHAnsi" w:hAnsiTheme="minorHAnsi" w:cstheme="minorBidi"/>
          <w:b/>
          <w:bCs/>
          <w:sz w:val="22"/>
          <w:szCs w:val="22"/>
          <w:lang w:val="ka-GE"/>
        </w:rPr>
        <w:t>ს შეფასება</w:t>
      </w:r>
      <w:r w:rsidR="00B41F86" w:rsidRPr="00672EBE">
        <w:rPr>
          <w:rFonts w:asciiTheme="minorHAnsi" w:eastAsiaTheme="minorHAnsi" w:hAnsiTheme="minorHAnsi" w:cstheme="minorBidi"/>
          <w:b/>
          <w:bCs/>
          <w:sz w:val="22"/>
          <w:szCs w:val="22"/>
          <w:lang w:val="en-GB"/>
        </w:rPr>
        <w:t>:</w:t>
      </w:r>
    </w:p>
    <w:p w14:paraId="1157828C" w14:textId="0BA4466C" w:rsidR="00B41F86" w:rsidRPr="00672EBE" w:rsidRDefault="00B41F86" w:rsidP="00B41F86">
      <w:pPr>
        <w:spacing w:after="0" w:line="240" w:lineRule="auto"/>
        <w:jc w:val="both"/>
      </w:pPr>
      <w:r w:rsidRPr="00672EBE">
        <w:t xml:space="preserve">• </w:t>
      </w:r>
      <w:r w:rsidRPr="00672EBE">
        <w:tab/>
      </w:r>
      <w:r w:rsidR="00F50182" w:rsidRPr="00672EBE">
        <w:rPr>
          <w:lang w:val="ka-GE"/>
        </w:rPr>
        <w:t>განიმარტება თუ არა განაცხადით პარტნიორობის (ან კონსორციუმის) შექმნის პროცესი და ის, თუ რა გავლენა მოახდინა პარტნიორობის საბოლოო კომპოზიციამ შემოთავაზებული საგრანტო წინადადების სტრუქტურაზე?</w:t>
      </w:r>
      <w:r w:rsidRPr="00672EBE">
        <w:tab/>
      </w:r>
    </w:p>
    <w:p w14:paraId="6537F1D9" w14:textId="0AAB8584" w:rsidR="00B41F86" w:rsidRPr="00672EBE" w:rsidRDefault="00B41F86" w:rsidP="00B41F86">
      <w:pPr>
        <w:spacing w:after="0" w:line="240" w:lineRule="auto"/>
        <w:jc w:val="both"/>
      </w:pPr>
      <w:r w:rsidRPr="00672EBE">
        <w:t xml:space="preserve">• </w:t>
      </w:r>
      <w:r w:rsidRPr="00672EBE">
        <w:tab/>
      </w:r>
      <w:r w:rsidR="00F50182" w:rsidRPr="00672EBE">
        <w:rPr>
          <w:lang w:val="ka-GE"/>
        </w:rPr>
        <w:t>განიმარტება თუ არა როგორ მიიღებენ</w:t>
      </w:r>
      <w:r w:rsidR="00F50182" w:rsidRPr="00672EBE">
        <w:t xml:space="preserve"> </w:t>
      </w:r>
      <w:proofErr w:type="spellStart"/>
      <w:r w:rsidR="00F50182" w:rsidRPr="00672EBE">
        <w:t>პარტნიორები</w:t>
      </w:r>
      <w:proofErr w:type="spellEnd"/>
      <w:r w:rsidR="00F50182" w:rsidRPr="00672EBE">
        <w:t xml:space="preserve"> </w:t>
      </w:r>
      <w:proofErr w:type="spellStart"/>
      <w:r w:rsidR="00F50182" w:rsidRPr="00672EBE">
        <w:t>პროექტი</w:t>
      </w:r>
      <w:proofErr w:type="spellEnd"/>
      <w:r w:rsidR="00F50182" w:rsidRPr="00672EBE">
        <w:rPr>
          <w:lang w:val="ka-GE"/>
        </w:rPr>
        <w:t>დან</w:t>
      </w:r>
      <w:r w:rsidR="00F50182" w:rsidRPr="00672EBE">
        <w:t xml:space="preserve"> </w:t>
      </w:r>
      <w:proofErr w:type="spellStart"/>
      <w:r w:rsidR="00F50182" w:rsidRPr="00672EBE">
        <w:t>მაქსიმალურ</w:t>
      </w:r>
      <w:proofErr w:type="spellEnd"/>
      <w:r w:rsidR="00F50182" w:rsidRPr="00672EBE">
        <w:t xml:space="preserve"> </w:t>
      </w:r>
      <w:proofErr w:type="spellStart"/>
      <w:r w:rsidR="00F50182" w:rsidRPr="00672EBE">
        <w:t>სარგებელს</w:t>
      </w:r>
      <w:proofErr w:type="spellEnd"/>
      <w:r w:rsidR="00F50182" w:rsidRPr="00672EBE">
        <w:t>?</w:t>
      </w:r>
    </w:p>
    <w:p w14:paraId="2F1F8C92" w14:textId="39E4FBBA" w:rsidR="00F50182" w:rsidRPr="00672EBE" w:rsidRDefault="00B41F86" w:rsidP="00F50182">
      <w:pPr>
        <w:spacing w:after="0" w:line="240" w:lineRule="auto"/>
        <w:jc w:val="both"/>
      </w:pPr>
      <w:r w:rsidRPr="00672EBE">
        <w:t xml:space="preserve">• </w:t>
      </w:r>
      <w:r w:rsidRPr="00672EBE">
        <w:tab/>
      </w:r>
      <w:r w:rsidR="00F50182" w:rsidRPr="00672EBE">
        <w:rPr>
          <w:lang w:val="ka-GE"/>
        </w:rPr>
        <w:t xml:space="preserve">შეესაბამება თუ არა პარტნიორობა პროექტის მიზნებს? </w:t>
      </w:r>
    </w:p>
    <w:p w14:paraId="5059FE83" w14:textId="77777777" w:rsidR="00B41F86" w:rsidRPr="00672EBE" w:rsidRDefault="00B41F86" w:rsidP="00B41F86">
      <w:pPr>
        <w:spacing w:after="0" w:line="240" w:lineRule="auto"/>
        <w:jc w:val="both"/>
      </w:pPr>
    </w:p>
    <w:p w14:paraId="2785BF08" w14:textId="517FE606" w:rsidR="00B41F86" w:rsidRPr="00672EBE" w:rsidRDefault="00F50182" w:rsidP="00B41F86">
      <w:pPr>
        <w:pStyle w:val="ListParagraph"/>
        <w:numPr>
          <w:ilvl w:val="0"/>
          <w:numId w:val="26"/>
        </w:numPr>
        <w:jc w:val="both"/>
        <w:rPr>
          <w:rFonts w:asciiTheme="minorHAnsi" w:eastAsiaTheme="minorHAnsi" w:hAnsiTheme="minorHAnsi" w:cstheme="minorBidi"/>
          <w:b/>
          <w:bCs/>
          <w:sz w:val="22"/>
          <w:szCs w:val="22"/>
          <w:lang w:val="en-GB"/>
        </w:rPr>
      </w:pPr>
      <w:proofErr w:type="spellStart"/>
      <w:r w:rsidRPr="00672EBE">
        <w:rPr>
          <w:rFonts w:asciiTheme="minorHAnsi" w:eastAsiaTheme="minorHAnsi" w:hAnsiTheme="minorHAnsi" w:cstheme="minorBidi"/>
          <w:b/>
          <w:bCs/>
          <w:sz w:val="22"/>
          <w:szCs w:val="22"/>
          <w:lang w:val="en-GB"/>
        </w:rPr>
        <w:t>პარტნიორობის</w:t>
      </w:r>
      <w:proofErr w:type="spellEnd"/>
      <w:r w:rsidRPr="00672EBE">
        <w:rPr>
          <w:rFonts w:asciiTheme="minorHAnsi" w:eastAsiaTheme="minorHAnsi" w:hAnsiTheme="minorHAnsi" w:cstheme="minorBidi"/>
          <w:b/>
          <w:bCs/>
          <w:sz w:val="22"/>
          <w:szCs w:val="22"/>
          <w:lang w:val="en-GB"/>
        </w:rPr>
        <w:t>/</w:t>
      </w:r>
      <w:proofErr w:type="spellStart"/>
      <w:r w:rsidRPr="00672EBE">
        <w:rPr>
          <w:rFonts w:asciiTheme="minorHAnsi" w:eastAsiaTheme="minorHAnsi" w:hAnsiTheme="minorHAnsi" w:cstheme="minorBidi"/>
          <w:b/>
          <w:bCs/>
          <w:sz w:val="22"/>
          <w:szCs w:val="22"/>
          <w:lang w:val="en-GB"/>
        </w:rPr>
        <w:t>კონსორციუმის</w:t>
      </w:r>
      <w:proofErr w:type="spellEnd"/>
      <w:r w:rsidRPr="00672EBE">
        <w:rPr>
          <w:rFonts w:asciiTheme="minorHAnsi" w:eastAsiaTheme="minorHAnsi" w:hAnsiTheme="minorHAnsi" w:cstheme="minorBidi"/>
          <w:b/>
          <w:bCs/>
          <w:sz w:val="22"/>
          <w:szCs w:val="22"/>
          <w:lang w:val="en-GB"/>
        </w:rPr>
        <w:t xml:space="preserve"> </w:t>
      </w:r>
      <w:proofErr w:type="spellStart"/>
      <w:r w:rsidRPr="00672EBE">
        <w:rPr>
          <w:rFonts w:asciiTheme="minorHAnsi" w:eastAsiaTheme="minorHAnsi" w:hAnsiTheme="minorHAnsi" w:cstheme="minorBidi"/>
          <w:b/>
          <w:bCs/>
          <w:sz w:val="22"/>
          <w:szCs w:val="22"/>
          <w:lang w:val="en-GB"/>
        </w:rPr>
        <w:t>ხარისხი</w:t>
      </w:r>
      <w:proofErr w:type="spellEnd"/>
      <w:r w:rsidRPr="00672EBE">
        <w:rPr>
          <w:rFonts w:asciiTheme="minorHAnsi" w:eastAsiaTheme="minorHAnsi" w:hAnsiTheme="minorHAnsi" w:cstheme="minorBidi"/>
          <w:b/>
          <w:bCs/>
          <w:sz w:val="22"/>
          <w:szCs w:val="22"/>
          <w:lang w:val="ka-GE"/>
        </w:rPr>
        <w:t>ს შეფასება</w:t>
      </w:r>
      <w:r w:rsidR="00B41F86" w:rsidRPr="00672EBE">
        <w:rPr>
          <w:rFonts w:asciiTheme="minorHAnsi" w:eastAsiaTheme="minorHAnsi" w:hAnsiTheme="minorHAnsi" w:cstheme="minorBidi"/>
          <w:b/>
          <w:bCs/>
          <w:sz w:val="22"/>
          <w:szCs w:val="22"/>
          <w:lang w:val="en-GB"/>
        </w:rPr>
        <w:t>:</w:t>
      </w:r>
    </w:p>
    <w:p w14:paraId="50FE6EC5" w14:textId="6BD6D160" w:rsidR="00B41F86" w:rsidRPr="00672EBE" w:rsidRDefault="00B41F86" w:rsidP="00B41F86">
      <w:pPr>
        <w:spacing w:after="0" w:line="240" w:lineRule="auto"/>
        <w:jc w:val="both"/>
      </w:pPr>
      <w:r w:rsidRPr="00672EBE">
        <w:t xml:space="preserve">• </w:t>
      </w:r>
      <w:r w:rsidRPr="00672EBE">
        <w:tab/>
      </w:r>
      <w:r w:rsidR="00F50182" w:rsidRPr="00672EBE">
        <w:rPr>
          <w:lang w:val="ka-GE"/>
        </w:rPr>
        <w:t xml:space="preserve">ავსებენ თუ არა პროექტის პარტნიორები ერთმანეთს, აქვს თუ არა თითოეულ მათგანს </w:t>
      </w:r>
      <w:r w:rsidR="00DA06DB" w:rsidRPr="00672EBE">
        <w:rPr>
          <w:lang w:val="ka-GE"/>
        </w:rPr>
        <w:t>გონივრული</w:t>
      </w:r>
      <w:r w:rsidR="00F50182" w:rsidRPr="00672EBE">
        <w:rPr>
          <w:lang w:val="ka-GE"/>
        </w:rPr>
        <w:t xml:space="preserve"> როლი? </w:t>
      </w:r>
    </w:p>
    <w:p w14:paraId="4BEC65BD" w14:textId="13707BC9" w:rsidR="00B41F86" w:rsidRPr="00672EBE" w:rsidRDefault="00B41F86" w:rsidP="00B41F86">
      <w:pPr>
        <w:spacing w:after="0" w:line="240" w:lineRule="auto"/>
        <w:jc w:val="both"/>
        <w:rPr>
          <w:lang w:val="ka-GE"/>
        </w:rPr>
      </w:pPr>
      <w:r w:rsidRPr="00672EBE">
        <w:t xml:space="preserve">• </w:t>
      </w:r>
      <w:r w:rsidRPr="00672EBE">
        <w:tab/>
      </w:r>
      <w:r w:rsidR="00DA06DB" w:rsidRPr="00672EBE">
        <w:rPr>
          <w:lang w:val="ka-GE"/>
        </w:rPr>
        <w:t>აქვთ თუ არა პარტნიორებს პროექტით გათვალისწინებული აქტივობების განხორციელებისათვის აუცილებელი ცოდნა, გამოცდილება, შესაძლებლობები და წვდომა კრიტიკულ ინფრასტურქტურაზე?</w:t>
      </w:r>
    </w:p>
    <w:p w14:paraId="37098A51" w14:textId="040C1A40" w:rsidR="00F50182" w:rsidRPr="00672EBE" w:rsidRDefault="00F50182" w:rsidP="00B41F86">
      <w:pPr>
        <w:spacing w:after="0" w:line="240" w:lineRule="auto"/>
        <w:jc w:val="both"/>
      </w:pPr>
    </w:p>
    <w:p w14:paraId="15FF8FB3" w14:textId="77777777" w:rsidR="00B41F86" w:rsidRPr="00672EBE" w:rsidRDefault="00B41F86" w:rsidP="00B41F86">
      <w:pPr>
        <w:spacing w:after="0" w:line="240" w:lineRule="auto"/>
        <w:jc w:val="both"/>
        <w:rPr>
          <w:color w:val="FF0000"/>
        </w:rPr>
      </w:pPr>
    </w:p>
    <w:bookmarkStart w:id="25" w:name="_Toc96431333"/>
    <w:bookmarkStart w:id="26" w:name="_Toc100916735"/>
    <w:bookmarkStart w:id="27" w:name="_Toc104989996"/>
    <w:bookmarkStart w:id="28" w:name="_Toc33710273"/>
    <w:p w14:paraId="083872D7" w14:textId="0483200B" w:rsidR="00B41F86" w:rsidRPr="00672EBE" w:rsidRDefault="00B41F86" w:rsidP="00B41F86">
      <w:pPr>
        <w:pStyle w:val="Heading2"/>
        <w:spacing w:before="0" w:after="0"/>
        <w:jc w:val="both"/>
      </w:pPr>
      <w:r w:rsidRPr="00672EBE">
        <w:rPr>
          <w:rFonts w:cstheme="minorHAnsi"/>
          <w:noProof/>
          <w:szCs w:val="22"/>
        </w:rPr>
        <mc:AlternateContent>
          <mc:Choice Requires="wps">
            <w:drawing>
              <wp:anchor distT="0" distB="0" distL="114300" distR="114300" simplePos="0" relativeHeight="251660288" behindDoc="1" locked="0" layoutInCell="1" allowOverlap="1" wp14:anchorId="091CDBAD" wp14:editId="33243971">
                <wp:simplePos x="0" y="0"/>
                <wp:positionH relativeFrom="column">
                  <wp:posOffset>0</wp:posOffset>
                </wp:positionH>
                <wp:positionV relativeFrom="paragraph">
                  <wp:posOffset>-635</wp:posOffset>
                </wp:positionV>
                <wp:extent cx="5394960" cy="236220"/>
                <wp:effectExtent l="0" t="0" r="15240" b="11430"/>
                <wp:wrapNone/>
                <wp:docPr id="3" name="Rectangle 3"/>
                <wp:cNvGraphicFramePr/>
                <a:graphic xmlns:a="http://schemas.openxmlformats.org/drawingml/2006/main">
                  <a:graphicData uri="http://schemas.microsoft.com/office/word/2010/wordprocessingShape">
                    <wps:wsp>
                      <wps:cNvSpPr/>
                      <wps:spPr>
                        <a:xfrm>
                          <a:off x="0" y="0"/>
                          <a:ext cx="5394960" cy="23622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58B7204" id="Rectangle 3" o:spid="_x0000_s1026" style="position:absolute;margin-left:0;margin-top:-.05pt;width:424.8pt;height:18.6pt;z-index:-2516561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" fillcolor="white [3201]" strokecolor="black [3200]" strokeweight="1pt"/>
            </w:pict>
          </mc:Fallback>
        </mc:AlternateContent>
      </w:r>
      <w:r w:rsidRPr="00672EBE">
        <w:t xml:space="preserve"> </w:t>
      </w:r>
      <w:bookmarkEnd w:id="25"/>
      <w:bookmarkEnd w:id="26"/>
      <w:r w:rsidR="008D3D70" w:rsidRPr="00672EBE">
        <w:rPr>
          <w:rFonts w:cstheme="minorHAnsi"/>
          <w:bCs w:val="0"/>
          <w:iCs/>
          <w:lang w:val="ka-GE"/>
        </w:rPr>
        <w:t xml:space="preserve">კრიტერიუმი 3: </w:t>
      </w:r>
      <w:r w:rsidR="008D3D70" w:rsidRPr="00672EBE">
        <w:rPr>
          <w:rFonts w:cstheme="minorHAnsi"/>
          <w:iCs/>
          <w:lang w:val="ka-GE"/>
        </w:rPr>
        <w:t>გუნდის შემადგენლობა და ბიუჯეტი</w:t>
      </w:r>
      <w:bookmarkEnd w:id="27"/>
      <w:r w:rsidR="008D3D70" w:rsidRPr="00672EBE">
        <w:rPr>
          <w:rFonts w:cstheme="minorHAnsi"/>
          <w:bCs w:val="0"/>
          <w:iCs/>
          <w:lang w:val="ka-GE"/>
        </w:rPr>
        <w:t xml:space="preserve"> </w:t>
      </w:r>
      <w:r w:rsidRPr="00672EBE">
        <w:t xml:space="preserve"> </w:t>
      </w:r>
    </w:p>
    <w:bookmarkEnd w:id="28"/>
    <w:p w14:paraId="789A470B" w14:textId="77777777" w:rsidR="00B41F86" w:rsidRPr="00672EBE" w:rsidRDefault="00B41F86" w:rsidP="00B41F86">
      <w:pPr>
        <w:pStyle w:val="Default"/>
        <w:jc w:val="both"/>
        <w:rPr>
          <w:rFonts w:asciiTheme="minorHAnsi" w:hAnsiTheme="minorHAnsi" w:cstheme="minorHAnsi"/>
          <w:i/>
          <w:color w:val="auto"/>
          <w:sz w:val="22"/>
          <w:szCs w:val="22"/>
          <w:u w:val="single"/>
          <w:lang w:val="en-GB"/>
        </w:rPr>
      </w:pPr>
    </w:p>
    <w:p w14:paraId="6C83778C" w14:textId="2BCCA143" w:rsidR="008D3D70" w:rsidRPr="00672EBE" w:rsidRDefault="008D3D70" w:rsidP="00B41F86">
      <w:pPr>
        <w:pStyle w:val="Default"/>
        <w:jc w:val="both"/>
        <w:rPr>
          <w:rFonts w:asciiTheme="minorHAnsi" w:hAnsiTheme="minorHAnsi" w:cstheme="minorHAnsi"/>
          <w:i/>
          <w:color w:val="auto"/>
          <w:sz w:val="22"/>
          <w:szCs w:val="22"/>
          <w:u w:val="single"/>
          <w:lang w:val="en-GB"/>
        </w:rPr>
      </w:pPr>
      <w:r w:rsidRPr="00672EBE">
        <w:rPr>
          <w:rFonts w:asciiTheme="minorHAnsi" w:hAnsiTheme="minorHAnsi" w:cstheme="minorHAnsi"/>
          <w:i/>
          <w:color w:val="auto"/>
          <w:sz w:val="22"/>
          <w:szCs w:val="22"/>
          <w:u w:val="single"/>
          <w:lang w:val="ka-GE"/>
        </w:rPr>
        <w:t>ამ ნაწილის შეფასების ინსტრუქცია</w:t>
      </w:r>
      <w:r w:rsidRPr="00672EBE">
        <w:rPr>
          <w:rFonts w:asciiTheme="minorHAnsi" w:hAnsiTheme="minorHAnsi" w:cstheme="minorHAnsi"/>
          <w:i/>
          <w:color w:val="auto"/>
          <w:sz w:val="22"/>
          <w:szCs w:val="22"/>
          <w:u w:val="single"/>
          <w:lang w:val="en-GB"/>
        </w:rPr>
        <w:t>:</w:t>
      </w:r>
    </w:p>
    <w:p w14:paraId="29FF8113" w14:textId="77777777" w:rsidR="00B41F86" w:rsidRPr="00672EBE" w:rsidRDefault="00B41F86" w:rsidP="00B41F86">
      <w:pPr>
        <w:spacing w:after="0" w:line="240" w:lineRule="auto"/>
        <w:jc w:val="both"/>
      </w:pPr>
    </w:p>
    <w:p w14:paraId="4A07882C" w14:textId="377B36FC" w:rsidR="00B41F86" w:rsidRPr="00672EBE" w:rsidRDefault="008D3D70" w:rsidP="00B41F86">
      <w:pPr>
        <w:pStyle w:val="ListParagraph"/>
        <w:numPr>
          <w:ilvl w:val="0"/>
          <w:numId w:val="25"/>
        </w:numPr>
        <w:jc w:val="both"/>
        <w:rPr>
          <w:rFonts w:asciiTheme="minorHAnsi" w:eastAsiaTheme="minorHAnsi" w:hAnsiTheme="minorHAnsi" w:cstheme="minorBidi"/>
          <w:b/>
          <w:bCs/>
          <w:sz w:val="22"/>
          <w:szCs w:val="22"/>
          <w:lang w:val="en-GB"/>
        </w:rPr>
      </w:pPr>
      <w:r w:rsidRPr="00672EBE">
        <w:rPr>
          <w:rFonts w:asciiTheme="minorHAnsi" w:eastAsiaTheme="minorHAnsi" w:hAnsiTheme="minorHAnsi" w:cstheme="minorBidi"/>
          <w:b/>
          <w:bCs/>
          <w:sz w:val="22"/>
          <w:szCs w:val="22"/>
          <w:lang w:val="ka-GE"/>
        </w:rPr>
        <w:t>გუნდის შემადგენლობის შეფასება</w:t>
      </w:r>
      <w:r w:rsidR="00B41F86" w:rsidRPr="00672EBE">
        <w:rPr>
          <w:rFonts w:asciiTheme="minorHAnsi" w:eastAsiaTheme="minorHAnsi" w:hAnsiTheme="minorHAnsi" w:cstheme="minorBidi"/>
          <w:b/>
          <w:bCs/>
          <w:sz w:val="22"/>
          <w:szCs w:val="22"/>
          <w:lang w:val="en-GB"/>
        </w:rPr>
        <w:t>:</w:t>
      </w:r>
    </w:p>
    <w:p w14:paraId="6A80045C" w14:textId="5BA0AD2B" w:rsidR="008D3D70" w:rsidRPr="00672EBE" w:rsidRDefault="008D3D70" w:rsidP="008D3D70">
      <w:pPr>
        <w:spacing w:after="0" w:line="240" w:lineRule="auto"/>
        <w:jc w:val="both"/>
      </w:pPr>
      <w:r w:rsidRPr="00672EBE">
        <w:t xml:space="preserve">• </w:t>
      </w:r>
      <w:r w:rsidRPr="00672EBE">
        <w:rPr>
          <w:lang w:val="ka-GE"/>
        </w:rPr>
        <w:t xml:space="preserve">შეესაბამება თუ არა </w:t>
      </w:r>
      <w:proofErr w:type="spellStart"/>
      <w:r w:rsidRPr="00672EBE">
        <w:t>პროექტის</w:t>
      </w:r>
      <w:proofErr w:type="spellEnd"/>
      <w:r w:rsidRPr="00672EBE">
        <w:t xml:space="preserve"> </w:t>
      </w:r>
      <w:proofErr w:type="spellStart"/>
      <w:r w:rsidRPr="00672EBE">
        <w:t>მენეჯერის</w:t>
      </w:r>
      <w:proofErr w:type="spellEnd"/>
      <w:r w:rsidRPr="00672EBE">
        <w:t xml:space="preserve"> </w:t>
      </w:r>
      <w:proofErr w:type="spellStart"/>
      <w:r w:rsidRPr="00672EBE">
        <w:t>და</w:t>
      </w:r>
      <w:proofErr w:type="spellEnd"/>
      <w:r w:rsidRPr="00672EBE">
        <w:t xml:space="preserve"> </w:t>
      </w:r>
      <w:proofErr w:type="spellStart"/>
      <w:r w:rsidRPr="00672EBE">
        <w:t>გუნდის</w:t>
      </w:r>
      <w:proofErr w:type="spellEnd"/>
      <w:r w:rsidRPr="00672EBE">
        <w:t xml:space="preserve"> </w:t>
      </w:r>
      <w:proofErr w:type="spellStart"/>
      <w:r w:rsidRPr="00672EBE">
        <w:t>კვალიფიკაცია</w:t>
      </w:r>
      <w:proofErr w:type="spellEnd"/>
      <w:r w:rsidRPr="00672EBE">
        <w:t xml:space="preserve"> </w:t>
      </w:r>
      <w:proofErr w:type="spellStart"/>
      <w:r w:rsidRPr="00672EBE">
        <w:t>დაკისრებულ</w:t>
      </w:r>
      <w:proofErr w:type="spellEnd"/>
      <w:r w:rsidRPr="00672EBE">
        <w:t xml:space="preserve"> </w:t>
      </w:r>
      <w:proofErr w:type="spellStart"/>
      <w:r w:rsidRPr="00672EBE">
        <w:t>პასუხისმგებლობებს</w:t>
      </w:r>
      <w:proofErr w:type="spellEnd"/>
      <w:r w:rsidRPr="00672EBE">
        <w:t>?</w:t>
      </w:r>
    </w:p>
    <w:p w14:paraId="4C3420C7" w14:textId="7755BEBE" w:rsidR="008D3D70" w:rsidRPr="00672EBE" w:rsidRDefault="008D3D70" w:rsidP="008D3D70">
      <w:pPr>
        <w:spacing w:after="0" w:line="240" w:lineRule="auto"/>
        <w:jc w:val="both"/>
      </w:pPr>
      <w:r w:rsidRPr="00672EBE">
        <w:lastRenderedPageBreak/>
        <w:t xml:space="preserve">• </w:t>
      </w:r>
      <w:r w:rsidRPr="00672EBE">
        <w:rPr>
          <w:lang w:val="ka-GE"/>
        </w:rPr>
        <w:t xml:space="preserve">ნათლად წარმოაჩენს თუ არა </w:t>
      </w:r>
      <w:proofErr w:type="spellStart"/>
      <w:r w:rsidRPr="00672EBE">
        <w:t>წარმოდგენილი</w:t>
      </w:r>
      <w:proofErr w:type="spellEnd"/>
      <w:r w:rsidRPr="00672EBE">
        <w:rPr>
          <w:lang w:val="ka-GE"/>
        </w:rPr>
        <w:t xml:space="preserve"> </w:t>
      </w:r>
      <w:proofErr w:type="spellStart"/>
      <w:r w:rsidRPr="00672EBE">
        <w:t>დოკუმენტაცია</w:t>
      </w:r>
      <w:proofErr w:type="spellEnd"/>
      <w:r w:rsidRPr="00672EBE">
        <w:t xml:space="preserve"> </w:t>
      </w:r>
      <w:proofErr w:type="spellStart"/>
      <w:r w:rsidRPr="00672EBE">
        <w:t>პროექტის</w:t>
      </w:r>
      <w:proofErr w:type="spellEnd"/>
      <w:r w:rsidRPr="00672EBE">
        <w:t xml:space="preserve"> </w:t>
      </w:r>
      <w:proofErr w:type="spellStart"/>
      <w:r w:rsidRPr="00672EBE">
        <w:t>გუნდის</w:t>
      </w:r>
      <w:proofErr w:type="spellEnd"/>
      <w:r w:rsidRPr="00672EBE">
        <w:t xml:space="preserve"> </w:t>
      </w:r>
      <w:proofErr w:type="spellStart"/>
      <w:r w:rsidRPr="00672EBE">
        <w:t>შესაძლებლობებს</w:t>
      </w:r>
      <w:proofErr w:type="spellEnd"/>
      <w:r w:rsidRPr="00672EBE">
        <w:t>?</w:t>
      </w:r>
    </w:p>
    <w:p w14:paraId="06DA4697" w14:textId="6E148908" w:rsidR="008D3D70" w:rsidRPr="00672EBE" w:rsidRDefault="008D3D70" w:rsidP="008D3D70">
      <w:pPr>
        <w:spacing w:after="0" w:line="240" w:lineRule="auto"/>
        <w:jc w:val="both"/>
      </w:pPr>
      <w:r w:rsidRPr="00672EBE">
        <w:t xml:space="preserve">• </w:t>
      </w:r>
      <w:proofErr w:type="spellStart"/>
      <w:r w:rsidRPr="00672EBE">
        <w:t>აქვს</w:t>
      </w:r>
      <w:proofErr w:type="spellEnd"/>
      <w:r w:rsidRPr="00672EBE">
        <w:t xml:space="preserve"> </w:t>
      </w:r>
      <w:proofErr w:type="spellStart"/>
      <w:r w:rsidRPr="00672EBE">
        <w:t>თუ</w:t>
      </w:r>
      <w:proofErr w:type="spellEnd"/>
      <w:r w:rsidRPr="00672EBE">
        <w:t xml:space="preserve"> </w:t>
      </w:r>
      <w:proofErr w:type="spellStart"/>
      <w:r w:rsidRPr="00672EBE">
        <w:t>არა</w:t>
      </w:r>
      <w:proofErr w:type="spellEnd"/>
      <w:r w:rsidRPr="00672EBE">
        <w:t xml:space="preserve"> </w:t>
      </w:r>
      <w:proofErr w:type="spellStart"/>
      <w:r w:rsidRPr="00672EBE">
        <w:t>პროექტის</w:t>
      </w:r>
      <w:proofErr w:type="spellEnd"/>
      <w:r w:rsidRPr="00672EBE">
        <w:t xml:space="preserve"> </w:t>
      </w:r>
      <w:proofErr w:type="spellStart"/>
      <w:r w:rsidRPr="00672EBE">
        <w:t>გუნდს</w:t>
      </w:r>
      <w:proofErr w:type="spellEnd"/>
      <w:r w:rsidRPr="00672EBE">
        <w:t xml:space="preserve"> </w:t>
      </w:r>
      <w:proofErr w:type="spellStart"/>
      <w:r w:rsidRPr="00672EBE">
        <w:t>საკმარისი</w:t>
      </w:r>
      <w:proofErr w:type="spellEnd"/>
      <w:r w:rsidRPr="00672EBE">
        <w:t xml:space="preserve"> </w:t>
      </w:r>
      <w:proofErr w:type="spellStart"/>
      <w:r w:rsidRPr="00672EBE">
        <w:t>სამეცნიერო</w:t>
      </w:r>
      <w:proofErr w:type="spellEnd"/>
      <w:r w:rsidRPr="00672EBE">
        <w:t xml:space="preserve"> </w:t>
      </w:r>
      <w:proofErr w:type="spellStart"/>
      <w:r w:rsidRPr="00672EBE">
        <w:t>და</w:t>
      </w:r>
      <w:proofErr w:type="spellEnd"/>
      <w:r w:rsidRPr="00672EBE">
        <w:t xml:space="preserve"> </w:t>
      </w:r>
      <w:proofErr w:type="spellStart"/>
      <w:r w:rsidRPr="00672EBE">
        <w:t>ტექნიკური</w:t>
      </w:r>
      <w:proofErr w:type="spellEnd"/>
      <w:r w:rsidRPr="00672EBE">
        <w:t xml:space="preserve"> </w:t>
      </w:r>
      <w:r w:rsidRPr="00672EBE">
        <w:rPr>
          <w:lang w:val="ka-GE"/>
        </w:rPr>
        <w:t>პოტენციალი</w:t>
      </w:r>
      <w:r w:rsidRPr="00672EBE">
        <w:t xml:space="preserve"> </w:t>
      </w:r>
      <w:proofErr w:type="spellStart"/>
      <w:r w:rsidRPr="00672EBE">
        <w:t>პროექტის</w:t>
      </w:r>
      <w:proofErr w:type="spellEnd"/>
      <w:r w:rsidRPr="00672EBE">
        <w:t xml:space="preserve"> </w:t>
      </w:r>
      <w:proofErr w:type="spellStart"/>
      <w:r w:rsidRPr="00672EBE">
        <w:t>განსახორციელებლად</w:t>
      </w:r>
      <w:proofErr w:type="spellEnd"/>
      <w:r w:rsidRPr="00672EBE">
        <w:t xml:space="preserve"> </w:t>
      </w:r>
      <w:proofErr w:type="spellStart"/>
      <w:r w:rsidRPr="00672EBE">
        <w:t>და</w:t>
      </w:r>
      <w:proofErr w:type="spellEnd"/>
      <w:r w:rsidRPr="00672EBE">
        <w:t xml:space="preserve"> </w:t>
      </w:r>
      <w:proofErr w:type="spellStart"/>
      <w:r w:rsidRPr="00672EBE">
        <w:t>მისი</w:t>
      </w:r>
      <w:proofErr w:type="spellEnd"/>
      <w:r w:rsidRPr="00672EBE">
        <w:t xml:space="preserve"> </w:t>
      </w:r>
      <w:proofErr w:type="spellStart"/>
      <w:r w:rsidRPr="00672EBE">
        <w:t>მიზნების</w:t>
      </w:r>
      <w:proofErr w:type="spellEnd"/>
      <w:r w:rsidRPr="00672EBE">
        <w:t xml:space="preserve"> </w:t>
      </w:r>
      <w:proofErr w:type="spellStart"/>
      <w:r w:rsidRPr="00672EBE">
        <w:t>მისაღწევად</w:t>
      </w:r>
      <w:proofErr w:type="spellEnd"/>
      <w:r w:rsidRPr="00672EBE">
        <w:t>?</w:t>
      </w:r>
    </w:p>
    <w:p w14:paraId="62AD3C42" w14:textId="3B1E2958" w:rsidR="008D3D70" w:rsidRPr="00672EBE" w:rsidRDefault="008D3D70" w:rsidP="008D3D70">
      <w:pPr>
        <w:spacing w:after="0" w:line="240" w:lineRule="auto"/>
        <w:jc w:val="both"/>
      </w:pPr>
      <w:r w:rsidRPr="00672EBE">
        <w:t xml:space="preserve">• </w:t>
      </w:r>
      <w:proofErr w:type="spellStart"/>
      <w:r w:rsidRPr="00672EBE">
        <w:t>აქვს</w:t>
      </w:r>
      <w:proofErr w:type="spellEnd"/>
      <w:r w:rsidRPr="00672EBE">
        <w:t xml:space="preserve"> </w:t>
      </w:r>
      <w:proofErr w:type="spellStart"/>
      <w:r w:rsidRPr="00672EBE">
        <w:t>თუ</w:t>
      </w:r>
      <w:proofErr w:type="spellEnd"/>
      <w:r w:rsidRPr="00672EBE">
        <w:t xml:space="preserve"> </w:t>
      </w:r>
      <w:proofErr w:type="spellStart"/>
      <w:r w:rsidRPr="00672EBE">
        <w:t>არა</w:t>
      </w:r>
      <w:proofErr w:type="spellEnd"/>
      <w:r w:rsidRPr="00672EBE">
        <w:t xml:space="preserve"> </w:t>
      </w:r>
      <w:proofErr w:type="spellStart"/>
      <w:r w:rsidRPr="00672EBE">
        <w:t>პროექტის</w:t>
      </w:r>
      <w:proofErr w:type="spellEnd"/>
      <w:r w:rsidRPr="00672EBE">
        <w:t xml:space="preserve"> </w:t>
      </w:r>
      <w:proofErr w:type="spellStart"/>
      <w:r w:rsidRPr="00672EBE">
        <w:t>გუნდს</w:t>
      </w:r>
      <w:proofErr w:type="spellEnd"/>
      <w:r w:rsidRPr="00672EBE">
        <w:t xml:space="preserve"> </w:t>
      </w:r>
      <w:r w:rsidRPr="00672EBE">
        <w:rPr>
          <w:lang w:val="ka-GE"/>
        </w:rPr>
        <w:t>შესაბამისი</w:t>
      </w:r>
      <w:r w:rsidRPr="00672EBE">
        <w:t xml:space="preserve"> </w:t>
      </w:r>
      <w:proofErr w:type="spellStart"/>
      <w:r w:rsidRPr="00672EBE">
        <w:t>ორგანიზაციული</w:t>
      </w:r>
      <w:proofErr w:type="spellEnd"/>
      <w:r w:rsidRPr="00672EBE">
        <w:t xml:space="preserve"> </w:t>
      </w:r>
      <w:r w:rsidRPr="00672EBE">
        <w:rPr>
          <w:lang w:val="ka-GE"/>
        </w:rPr>
        <w:t>მოწყობა</w:t>
      </w:r>
      <w:r w:rsidRPr="00672EBE">
        <w:t xml:space="preserve"> </w:t>
      </w:r>
      <w:proofErr w:type="spellStart"/>
      <w:r w:rsidRPr="00672EBE">
        <w:t>პროექტის</w:t>
      </w:r>
      <w:proofErr w:type="spellEnd"/>
      <w:r w:rsidRPr="00672EBE">
        <w:t xml:space="preserve"> </w:t>
      </w:r>
      <w:proofErr w:type="spellStart"/>
      <w:r w:rsidRPr="00672EBE">
        <w:t>განხორციელებისთვის</w:t>
      </w:r>
      <w:proofErr w:type="spellEnd"/>
      <w:r w:rsidRPr="00672EBE">
        <w:t xml:space="preserve"> </w:t>
      </w:r>
      <w:r w:rsidRPr="00672EBE">
        <w:rPr>
          <w:lang w:val="ka-GE"/>
        </w:rPr>
        <w:t xml:space="preserve">საჭირო </w:t>
      </w:r>
      <w:proofErr w:type="spellStart"/>
      <w:r w:rsidRPr="00672EBE">
        <w:t>ეფექტური</w:t>
      </w:r>
      <w:proofErr w:type="spellEnd"/>
      <w:r w:rsidRPr="00672EBE">
        <w:t xml:space="preserve"> </w:t>
      </w:r>
      <w:proofErr w:type="spellStart"/>
      <w:r w:rsidRPr="00672EBE">
        <w:t>კომუნიკაციის</w:t>
      </w:r>
      <w:proofErr w:type="spellEnd"/>
      <w:r w:rsidRPr="00672EBE">
        <w:t xml:space="preserve"> </w:t>
      </w:r>
      <w:proofErr w:type="spellStart"/>
      <w:r w:rsidRPr="00672EBE">
        <w:t>უზრუნველსაყოფად</w:t>
      </w:r>
      <w:proofErr w:type="spellEnd"/>
      <w:r w:rsidRPr="00672EBE">
        <w:t>?</w:t>
      </w:r>
    </w:p>
    <w:p w14:paraId="7507B0F5" w14:textId="77777777" w:rsidR="00B41F86" w:rsidRPr="00672EBE" w:rsidRDefault="00B41F86" w:rsidP="00B41F86">
      <w:pPr>
        <w:spacing w:after="0" w:line="240" w:lineRule="auto"/>
        <w:jc w:val="both"/>
      </w:pPr>
    </w:p>
    <w:p w14:paraId="431CA8B5" w14:textId="420F4922" w:rsidR="00B41F86" w:rsidRPr="00672EBE" w:rsidRDefault="008D3D70" w:rsidP="00B41F86">
      <w:pPr>
        <w:pStyle w:val="ListParagraph"/>
        <w:numPr>
          <w:ilvl w:val="0"/>
          <w:numId w:val="25"/>
        </w:numPr>
        <w:jc w:val="both"/>
        <w:rPr>
          <w:rFonts w:asciiTheme="minorHAnsi" w:eastAsiaTheme="minorHAnsi" w:hAnsiTheme="minorHAnsi" w:cstheme="minorBidi"/>
          <w:b/>
          <w:bCs/>
          <w:sz w:val="22"/>
          <w:szCs w:val="22"/>
          <w:lang w:val="en-GB"/>
        </w:rPr>
      </w:pPr>
      <w:r w:rsidRPr="00672EBE">
        <w:rPr>
          <w:rFonts w:asciiTheme="minorHAnsi" w:eastAsiaTheme="minorHAnsi" w:hAnsiTheme="minorHAnsi" w:cstheme="minorBidi"/>
          <w:b/>
          <w:bCs/>
          <w:sz w:val="22"/>
          <w:szCs w:val="22"/>
          <w:lang w:val="ka-GE"/>
        </w:rPr>
        <w:t>ბიუჯეტის შეფასება:</w:t>
      </w:r>
    </w:p>
    <w:p w14:paraId="56EF940C" w14:textId="25054C54" w:rsidR="008D3D70" w:rsidRPr="00672EBE" w:rsidRDefault="008D3D70" w:rsidP="008D3D70">
      <w:pPr>
        <w:spacing w:after="0" w:line="240" w:lineRule="auto"/>
        <w:jc w:val="both"/>
      </w:pPr>
      <w:r w:rsidRPr="00672EBE">
        <w:t xml:space="preserve">• </w:t>
      </w:r>
      <w:r w:rsidRPr="00672EBE">
        <w:rPr>
          <w:lang w:val="ka-GE"/>
        </w:rPr>
        <w:t>არის თუ არა პროექტისათვის განსაზღვრული რესურსები მისი მ</w:t>
      </w:r>
      <w:proofErr w:type="spellStart"/>
      <w:r w:rsidRPr="00672EBE">
        <w:t>იზნებისა</w:t>
      </w:r>
      <w:proofErr w:type="spellEnd"/>
      <w:r w:rsidRPr="00672EBE">
        <w:t xml:space="preserve"> </w:t>
      </w:r>
      <w:proofErr w:type="spellStart"/>
      <w:r w:rsidRPr="00672EBE">
        <w:t>და</w:t>
      </w:r>
      <w:proofErr w:type="spellEnd"/>
      <w:r w:rsidRPr="00672EBE">
        <w:t xml:space="preserve"> </w:t>
      </w:r>
      <w:proofErr w:type="spellStart"/>
      <w:r w:rsidRPr="00672EBE">
        <w:t>შედეგების</w:t>
      </w:r>
      <w:proofErr w:type="spellEnd"/>
      <w:r w:rsidRPr="00672EBE">
        <w:t xml:space="preserve"> </w:t>
      </w:r>
      <w:proofErr w:type="spellStart"/>
      <w:r w:rsidRPr="00672EBE">
        <w:t>შესაბამი</w:t>
      </w:r>
      <w:proofErr w:type="spellEnd"/>
      <w:r w:rsidRPr="00672EBE">
        <w:rPr>
          <w:lang w:val="ka-GE"/>
        </w:rPr>
        <w:t>სი</w:t>
      </w:r>
      <w:r w:rsidRPr="00672EBE">
        <w:t xml:space="preserve">? </w:t>
      </w:r>
      <w:r w:rsidR="000641B7" w:rsidRPr="00672EBE">
        <w:rPr>
          <w:lang w:val="ka-GE"/>
        </w:rPr>
        <w:t>ზუსტად ასახავს თუ არა</w:t>
      </w:r>
      <w:r w:rsidRPr="00672EBE">
        <w:t xml:space="preserve"> </w:t>
      </w:r>
      <w:proofErr w:type="spellStart"/>
      <w:r w:rsidRPr="00672EBE">
        <w:t>ბიუჯეტი</w:t>
      </w:r>
      <w:proofErr w:type="spellEnd"/>
      <w:r w:rsidRPr="00672EBE">
        <w:t xml:space="preserve"> </w:t>
      </w:r>
      <w:r w:rsidR="000641B7" w:rsidRPr="00672EBE">
        <w:rPr>
          <w:lang w:val="ka-GE"/>
        </w:rPr>
        <w:t>პროექტის</w:t>
      </w:r>
      <w:r w:rsidRPr="00672EBE">
        <w:t xml:space="preserve"> </w:t>
      </w:r>
      <w:proofErr w:type="spellStart"/>
      <w:r w:rsidRPr="00672EBE">
        <w:t>განხორციელების</w:t>
      </w:r>
      <w:proofErr w:type="spellEnd"/>
      <w:r w:rsidRPr="00672EBE">
        <w:t xml:space="preserve"> </w:t>
      </w:r>
      <w:proofErr w:type="spellStart"/>
      <w:r w:rsidRPr="00672EBE">
        <w:t>გეგმას</w:t>
      </w:r>
      <w:proofErr w:type="spellEnd"/>
      <w:r w:rsidRPr="00672EBE">
        <w:t>?</w:t>
      </w:r>
    </w:p>
    <w:p w14:paraId="400F85D9" w14:textId="38FD0715" w:rsidR="008D3D70" w:rsidRPr="00672EBE" w:rsidRDefault="008D3D70" w:rsidP="008D3D70">
      <w:pPr>
        <w:spacing w:after="0" w:line="240" w:lineRule="auto"/>
        <w:jc w:val="both"/>
      </w:pPr>
      <w:r w:rsidRPr="00672EBE">
        <w:t xml:space="preserve">• </w:t>
      </w:r>
      <w:proofErr w:type="spellStart"/>
      <w:r w:rsidRPr="00672EBE">
        <w:t>არის</w:t>
      </w:r>
      <w:proofErr w:type="spellEnd"/>
      <w:r w:rsidRPr="00672EBE">
        <w:t xml:space="preserve"> </w:t>
      </w:r>
      <w:r w:rsidR="000641B7" w:rsidRPr="00672EBE">
        <w:rPr>
          <w:lang w:val="ka-GE"/>
        </w:rPr>
        <w:t xml:space="preserve">თუ არა </w:t>
      </w:r>
      <w:proofErr w:type="spellStart"/>
      <w:r w:rsidRPr="00672EBE">
        <w:t>თანადაფინანსების</w:t>
      </w:r>
      <w:proofErr w:type="spellEnd"/>
      <w:r w:rsidRPr="00672EBE">
        <w:t xml:space="preserve"> </w:t>
      </w:r>
      <w:proofErr w:type="spellStart"/>
      <w:r w:rsidRPr="00672EBE">
        <w:t>არსი</w:t>
      </w:r>
      <w:proofErr w:type="spellEnd"/>
      <w:r w:rsidRPr="00672EBE">
        <w:t xml:space="preserve"> </w:t>
      </w:r>
      <w:proofErr w:type="spellStart"/>
      <w:r w:rsidRPr="00672EBE">
        <w:t>და</w:t>
      </w:r>
      <w:proofErr w:type="spellEnd"/>
      <w:r w:rsidRPr="00672EBE">
        <w:t xml:space="preserve"> </w:t>
      </w:r>
      <w:proofErr w:type="spellStart"/>
      <w:r w:rsidRPr="00672EBE">
        <w:t>წილი</w:t>
      </w:r>
      <w:proofErr w:type="spellEnd"/>
      <w:r w:rsidR="000641B7" w:rsidRPr="00672EBE">
        <w:rPr>
          <w:lang w:val="ka-GE"/>
        </w:rPr>
        <w:t xml:space="preserve"> (პროპორცია)</w:t>
      </w:r>
      <w:r w:rsidRPr="00672EBE">
        <w:t xml:space="preserve"> </w:t>
      </w:r>
      <w:proofErr w:type="spellStart"/>
      <w:r w:rsidRPr="00672EBE">
        <w:t>ნათლად</w:t>
      </w:r>
      <w:proofErr w:type="spellEnd"/>
      <w:r w:rsidRPr="00672EBE">
        <w:t xml:space="preserve"> </w:t>
      </w:r>
      <w:proofErr w:type="spellStart"/>
      <w:r w:rsidRPr="00672EBE">
        <w:t>აღწერილი</w:t>
      </w:r>
      <w:proofErr w:type="spellEnd"/>
      <w:r w:rsidRPr="00672EBE">
        <w:t xml:space="preserve"> </w:t>
      </w:r>
      <w:proofErr w:type="spellStart"/>
      <w:r w:rsidRPr="00672EBE">
        <w:t>და</w:t>
      </w:r>
      <w:proofErr w:type="spellEnd"/>
      <w:r w:rsidRPr="00672EBE">
        <w:t xml:space="preserve"> </w:t>
      </w:r>
      <w:r w:rsidR="000641B7" w:rsidRPr="00672EBE">
        <w:rPr>
          <w:lang w:val="ka-GE"/>
        </w:rPr>
        <w:t xml:space="preserve">ნათლად დემონსტრირებული </w:t>
      </w:r>
      <w:proofErr w:type="spellStart"/>
      <w:r w:rsidRPr="00672EBE">
        <w:t>პროექტების</w:t>
      </w:r>
      <w:proofErr w:type="spellEnd"/>
      <w:r w:rsidR="000641B7" w:rsidRPr="00672EBE">
        <w:rPr>
          <w:lang w:val="ka-GE"/>
        </w:rPr>
        <w:t xml:space="preserve"> ის</w:t>
      </w:r>
      <w:r w:rsidRPr="00672EBE">
        <w:t xml:space="preserve"> </w:t>
      </w:r>
      <w:proofErr w:type="spellStart"/>
      <w:r w:rsidRPr="00672EBE">
        <w:t>ხარჯები</w:t>
      </w:r>
      <w:proofErr w:type="spellEnd"/>
      <w:r w:rsidRPr="00672EBE">
        <w:t xml:space="preserve">, </w:t>
      </w:r>
      <w:proofErr w:type="spellStart"/>
      <w:r w:rsidRPr="00672EBE">
        <w:t>რომლებიც</w:t>
      </w:r>
      <w:proofErr w:type="spellEnd"/>
      <w:r w:rsidRPr="00672EBE">
        <w:t xml:space="preserve"> </w:t>
      </w:r>
      <w:r w:rsidR="000641B7" w:rsidRPr="00672EBE">
        <w:rPr>
          <w:lang w:val="ka-GE"/>
        </w:rPr>
        <w:t>უშუალოდ გრანტის თანხებით უნდა დაიფაროს</w:t>
      </w:r>
      <w:r w:rsidRPr="00672EBE">
        <w:t>?</w:t>
      </w:r>
    </w:p>
    <w:p w14:paraId="33D562FE" w14:textId="2CD4C7C1" w:rsidR="008D3D70" w:rsidRPr="00672EBE" w:rsidRDefault="008D3D70" w:rsidP="008D3D70">
      <w:pPr>
        <w:spacing w:after="0" w:line="240" w:lineRule="auto"/>
        <w:jc w:val="both"/>
        <w:rPr>
          <w:lang w:val="ka-GE"/>
        </w:rPr>
      </w:pPr>
      <w:r w:rsidRPr="00672EBE">
        <w:t xml:space="preserve">• </w:t>
      </w:r>
      <w:r w:rsidR="000641B7" w:rsidRPr="00672EBE">
        <w:rPr>
          <w:lang w:val="ka-GE"/>
        </w:rPr>
        <w:t xml:space="preserve">არის თუ არა </w:t>
      </w:r>
      <w:proofErr w:type="spellStart"/>
      <w:r w:rsidRPr="00672EBE">
        <w:t>დაგეგმ</w:t>
      </w:r>
      <w:proofErr w:type="spellEnd"/>
      <w:r w:rsidR="000641B7" w:rsidRPr="00672EBE">
        <w:rPr>
          <w:lang w:val="ka-GE"/>
        </w:rPr>
        <w:t>ილი ხარჯები</w:t>
      </w:r>
      <w:r w:rsidRPr="00672EBE">
        <w:t xml:space="preserve"> </w:t>
      </w:r>
      <w:r w:rsidR="000641B7" w:rsidRPr="00672EBE">
        <w:rPr>
          <w:lang w:val="ka-GE"/>
        </w:rPr>
        <w:t>დასაბუთებული,</w:t>
      </w:r>
      <w:r w:rsidRPr="00672EBE">
        <w:t xml:space="preserve"> </w:t>
      </w:r>
      <w:r w:rsidR="000641B7" w:rsidRPr="00672EBE">
        <w:rPr>
          <w:lang w:val="ka-GE"/>
        </w:rPr>
        <w:t xml:space="preserve">სანდო </w:t>
      </w:r>
      <w:proofErr w:type="spellStart"/>
      <w:r w:rsidRPr="00672EBE">
        <w:t>და</w:t>
      </w:r>
      <w:proofErr w:type="spellEnd"/>
      <w:r w:rsidRPr="00672EBE">
        <w:t xml:space="preserve"> </w:t>
      </w:r>
      <w:proofErr w:type="spellStart"/>
      <w:r w:rsidRPr="00672EBE">
        <w:t>რეალისტურ</w:t>
      </w:r>
      <w:proofErr w:type="spellEnd"/>
      <w:r w:rsidR="000641B7" w:rsidRPr="00672EBE">
        <w:rPr>
          <w:lang w:val="ka-GE"/>
        </w:rPr>
        <w:t>ი?</w:t>
      </w:r>
    </w:p>
    <w:p w14:paraId="4BF3456A" w14:textId="77777777" w:rsidR="00B41F86" w:rsidRPr="00672EBE" w:rsidRDefault="00B41F86" w:rsidP="00B41F86">
      <w:pPr>
        <w:spacing w:after="0" w:line="240" w:lineRule="auto"/>
        <w:jc w:val="both"/>
      </w:pPr>
    </w:p>
    <w:p w14:paraId="4EBAE087" w14:textId="77777777" w:rsidR="00B41F86" w:rsidRPr="00672EBE" w:rsidRDefault="00B41F86" w:rsidP="00B41F86">
      <w:pPr>
        <w:spacing w:after="0" w:line="240" w:lineRule="auto"/>
        <w:jc w:val="both"/>
      </w:pPr>
    </w:p>
    <w:bookmarkStart w:id="29" w:name="_Toc100916736"/>
    <w:bookmarkStart w:id="30" w:name="_Toc104989997"/>
    <w:bookmarkStart w:id="31" w:name="_Toc96431334"/>
    <w:p w14:paraId="72447FE5" w14:textId="262EBE46" w:rsidR="00B41F86" w:rsidRPr="00672EBE" w:rsidRDefault="00B41F86" w:rsidP="00B41F86">
      <w:pPr>
        <w:pStyle w:val="Heading2"/>
        <w:spacing w:before="0" w:after="0"/>
        <w:jc w:val="both"/>
      </w:pPr>
      <w:r w:rsidRPr="00672EBE">
        <w:rPr>
          <w:rFonts w:cstheme="minorHAnsi"/>
          <w:noProof/>
          <w:szCs w:val="22"/>
        </w:rPr>
        <mc:AlternateContent>
          <mc:Choice Requires="wps">
            <w:drawing>
              <wp:anchor distT="0" distB="0" distL="114300" distR="114300" simplePos="0" relativeHeight="251661312" behindDoc="1" locked="0" layoutInCell="1" allowOverlap="1" wp14:anchorId="0FBC635E" wp14:editId="493CD348">
                <wp:simplePos x="0" y="0"/>
                <wp:positionH relativeFrom="column">
                  <wp:posOffset>0</wp:posOffset>
                </wp:positionH>
                <wp:positionV relativeFrom="paragraph">
                  <wp:posOffset>0</wp:posOffset>
                </wp:positionV>
                <wp:extent cx="5394960" cy="236220"/>
                <wp:effectExtent l="0" t="0" r="15240" b="11430"/>
                <wp:wrapNone/>
                <wp:docPr id="4" name="Rectangle 4"/>
                <wp:cNvGraphicFramePr/>
                <a:graphic xmlns:a="http://schemas.openxmlformats.org/drawingml/2006/main">
                  <a:graphicData uri="http://schemas.microsoft.com/office/word/2010/wordprocessingShape">
                    <wps:wsp>
                      <wps:cNvSpPr/>
                      <wps:spPr>
                        <a:xfrm>
                          <a:off x="0" y="0"/>
                          <a:ext cx="5394960" cy="23622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6AD4AF8" id="Rectangle 4" o:spid="_x0000_s1026" style="position:absolute;margin-left:0;margin-top:0;width:424.8pt;height:18.6pt;z-index:-251655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" fillcolor="white [3201]" strokecolor="black [3200]" strokeweight="1pt"/>
            </w:pict>
          </mc:Fallback>
        </mc:AlternateContent>
      </w:r>
      <w:r w:rsidRPr="00672EBE">
        <w:t xml:space="preserve"> </w:t>
      </w:r>
      <w:bookmarkEnd w:id="29"/>
      <w:r w:rsidR="008A5580" w:rsidRPr="00672EBE">
        <w:rPr>
          <w:rFonts w:cstheme="minorHAnsi"/>
          <w:bCs w:val="0"/>
          <w:iCs/>
          <w:lang w:val="ka-GE"/>
        </w:rPr>
        <w:t xml:space="preserve">კრიტერიუმი 4: </w:t>
      </w:r>
      <w:r w:rsidR="008A5580" w:rsidRPr="00672EBE">
        <w:rPr>
          <w:rFonts w:cstheme="minorHAnsi"/>
          <w:iCs/>
          <w:lang w:val="ka-GE"/>
        </w:rPr>
        <w:t>განხორციელების გეგმა და მდგრადობ</w:t>
      </w:r>
      <w:r w:rsidR="008A5580" w:rsidRPr="00672EBE">
        <w:rPr>
          <w:rFonts w:cstheme="minorHAnsi"/>
          <w:bCs w:val="0"/>
          <w:iCs/>
          <w:lang w:val="ka-GE"/>
        </w:rPr>
        <w:t>ა</w:t>
      </w:r>
      <w:bookmarkEnd w:id="30"/>
      <w:r w:rsidR="008A5580" w:rsidRPr="00672EBE">
        <w:rPr>
          <w:rFonts w:cstheme="minorHAnsi"/>
          <w:bCs w:val="0"/>
          <w:iCs/>
          <w:lang w:val="ka-GE"/>
        </w:rPr>
        <w:t xml:space="preserve"> </w:t>
      </w:r>
      <w:r w:rsidRPr="00672EBE">
        <w:t xml:space="preserve"> </w:t>
      </w:r>
      <w:bookmarkEnd w:id="31"/>
    </w:p>
    <w:p w14:paraId="48EB60C3" w14:textId="77777777" w:rsidR="00B41F86" w:rsidRPr="00672EBE" w:rsidRDefault="00B41F86" w:rsidP="00B41F86">
      <w:pPr>
        <w:pStyle w:val="Default"/>
        <w:jc w:val="both"/>
        <w:rPr>
          <w:rFonts w:asciiTheme="minorHAnsi" w:hAnsiTheme="minorHAnsi" w:cstheme="minorHAnsi"/>
          <w:i/>
          <w:color w:val="auto"/>
          <w:sz w:val="22"/>
          <w:szCs w:val="22"/>
          <w:u w:val="single"/>
          <w:lang w:val="en-GB"/>
        </w:rPr>
      </w:pPr>
    </w:p>
    <w:p w14:paraId="4E3CEB63" w14:textId="77777777" w:rsidR="008A5580" w:rsidRPr="00672EBE" w:rsidRDefault="008A5580" w:rsidP="008A5580">
      <w:pPr>
        <w:pStyle w:val="Default"/>
        <w:jc w:val="both"/>
        <w:rPr>
          <w:rFonts w:asciiTheme="minorHAnsi" w:hAnsiTheme="minorHAnsi" w:cstheme="minorHAnsi"/>
          <w:i/>
          <w:color w:val="auto"/>
          <w:sz w:val="22"/>
          <w:szCs w:val="22"/>
          <w:u w:val="single"/>
          <w:lang w:val="en-GB"/>
        </w:rPr>
      </w:pPr>
      <w:r w:rsidRPr="00672EBE">
        <w:rPr>
          <w:rFonts w:asciiTheme="minorHAnsi" w:hAnsiTheme="minorHAnsi" w:cstheme="minorHAnsi"/>
          <w:i/>
          <w:color w:val="auto"/>
          <w:sz w:val="22"/>
          <w:szCs w:val="22"/>
          <w:u w:val="single"/>
          <w:lang w:val="ka-GE"/>
        </w:rPr>
        <w:t>ამ ნაწილის შეფასების ინსტრუქცია</w:t>
      </w:r>
      <w:r w:rsidRPr="00672EBE">
        <w:rPr>
          <w:rFonts w:asciiTheme="minorHAnsi" w:hAnsiTheme="minorHAnsi" w:cstheme="minorHAnsi"/>
          <w:i/>
          <w:color w:val="auto"/>
          <w:sz w:val="22"/>
          <w:szCs w:val="22"/>
          <w:u w:val="single"/>
          <w:lang w:val="en-GB"/>
        </w:rPr>
        <w:t>:</w:t>
      </w:r>
    </w:p>
    <w:p w14:paraId="121F01B2" w14:textId="77777777" w:rsidR="008A5580" w:rsidRPr="00672EBE" w:rsidRDefault="008A5580" w:rsidP="008A5580">
      <w:pPr>
        <w:spacing w:after="0" w:line="240" w:lineRule="auto"/>
        <w:jc w:val="both"/>
      </w:pPr>
    </w:p>
    <w:p w14:paraId="6F20BE56" w14:textId="597CCBBF" w:rsidR="00B41F86" w:rsidRPr="00672EBE" w:rsidRDefault="008A5580" w:rsidP="00B41F86">
      <w:pPr>
        <w:pStyle w:val="ListParagraph"/>
        <w:numPr>
          <w:ilvl w:val="0"/>
          <w:numId w:val="25"/>
        </w:numPr>
        <w:rPr>
          <w:rFonts w:asciiTheme="minorHAnsi" w:eastAsiaTheme="minorHAnsi" w:hAnsiTheme="minorHAnsi" w:cstheme="minorHAnsi"/>
          <w:b/>
          <w:bCs/>
          <w:sz w:val="22"/>
          <w:szCs w:val="22"/>
          <w:lang w:val="en-GB"/>
        </w:rPr>
      </w:pPr>
      <w:proofErr w:type="spellStart"/>
      <w:r w:rsidRPr="00672EBE">
        <w:rPr>
          <w:rFonts w:asciiTheme="minorHAnsi" w:eastAsiaTheme="minorHAnsi" w:hAnsiTheme="minorHAnsi" w:cstheme="minorHAnsi"/>
          <w:b/>
          <w:bCs/>
          <w:sz w:val="22"/>
          <w:szCs w:val="22"/>
          <w:lang w:val="en-GB"/>
        </w:rPr>
        <w:t>განხორციელების</w:t>
      </w:r>
      <w:proofErr w:type="spellEnd"/>
      <w:r w:rsidRPr="00672EBE">
        <w:rPr>
          <w:rFonts w:asciiTheme="minorHAnsi" w:eastAsiaTheme="minorHAnsi" w:hAnsiTheme="minorHAnsi" w:cstheme="minorHAnsi"/>
          <w:b/>
          <w:bCs/>
          <w:sz w:val="22"/>
          <w:szCs w:val="22"/>
          <w:lang w:val="en-GB"/>
        </w:rPr>
        <w:t xml:space="preserve"> </w:t>
      </w:r>
      <w:proofErr w:type="spellStart"/>
      <w:r w:rsidRPr="00672EBE">
        <w:rPr>
          <w:rFonts w:asciiTheme="minorHAnsi" w:eastAsiaTheme="minorHAnsi" w:hAnsiTheme="minorHAnsi" w:cstheme="minorHAnsi"/>
          <w:b/>
          <w:bCs/>
          <w:sz w:val="22"/>
          <w:szCs w:val="22"/>
          <w:lang w:val="en-GB"/>
        </w:rPr>
        <w:t>გეგმ</w:t>
      </w:r>
      <w:proofErr w:type="spellEnd"/>
      <w:r w:rsidRPr="00672EBE">
        <w:rPr>
          <w:rFonts w:asciiTheme="minorHAnsi" w:eastAsiaTheme="minorHAnsi" w:hAnsiTheme="minorHAnsi" w:cstheme="minorHAnsi"/>
          <w:b/>
          <w:bCs/>
          <w:sz w:val="22"/>
          <w:szCs w:val="22"/>
          <w:lang w:val="ka-GE"/>
        </w:rPr>
        <w:t>ის შეფასება</w:t>
      </w:r>
      <w:r w:rsidR="00B41F86" w:rsidRPr="00672EBE">
        <w:rPr>
          <w:rFonts w:asciiTheme="minorHAnsi" w:eastAsiaTheme="minorHAnsi" w:hAnsiTheme="minorHAnsi" w:cstheme="minorHAnsi"/>
          <w:b/>
          <w:bCs/>
          <w:sz w:val="22"/>
          <w:szCs w:val="22"/>
          <w:lang w:val="en-GB"/>
        </w:rPr>
        <w:t>:</w:t>
      </w:r>
    </w:p>
    <w:p w14:paraId="1D89F22A" w14:textId="5FDD1E91" w:rsidR="0031715E" w:rsidRPr="00672EBE" w:rsidRDefault="0031715E" w:rsidP="0031715E">
      <w:pPr>
        <w:spacing w:after="0" w:line="240" w:lineRule="auto"/>
        <w:jc w:val="both"/>
      </w:pPr>
      <w:r w:rsidRPr="00672EBE">
        <w:t xml:space="preserve">• </w:t>
      </w:r>
      <w:proofErr w:type="spellStart"/>
      <w:r w:rsidR="00E91A8E" w:rsidRPr="00672EBE">
        <w:t>უზრუნველყოფს</w:t>
      </w:r>
      <w:proofErr w:type="spellEnd"/>
      <w:r w:rsidR="00E91A8E" w:rsidRPr="00672EBE">
        <w:t xml:space="preserve"> </w:t>
      </w:r>
      <w:proofErr w:type="spellStart"/>
      <w:r w:rsidR="00E91A8E" w:rsidRPr="00672EBE">
        <w:t>თუ</w:t>
      </w:r>
      <w:proofErr w:type="spellEnd"/>
      <w:r w:rsidR="00E91A8E" w:rsidRPr="00672EBE">
        <w:t xml:space="preserve"> </w:t>
      </w:r>
      <w:proofErr w:type="spellStart"/>
      <w:r w:rsidR="00E91A8E" w:rsidRPr="00672EBE">
        <w:t>არა</w:t>
      </w:r>
      <w:proofErr w:type="spellEnd"/>
      <w:r w:rsidR="00E91A8E" w:rsidRPr="00672EBE">
        <w:t xml:space="preserve"> </w:t>
      </w:r>
      <w:proofErr w:type="spellStart"/>
      <w:r w:rsidR="00E91A8E" w:rsidRPr="00672EBE">
        <w:t>პროექტის</w:t>
      </w:r>
      <w:proofErr w:type="spellEnd"/>
      <w:r w:rsidR="00E91A8E" w:rsidRPr="00672EBE">
        <w:t xml:space="preserve"> </w:t>
      </w:r>
      <w:proofErr w:type="spellStart"/>
      <w:r w:rsidR="00E91A8E" w:rsidRPr="00672EBE">
        <w:t>განხორციელების</w:t>
      </w:r>
      <w:proofErr w:type="spellEnd"/>
      <w:r w:rsidR="00E91A8E" w:rsidRPr="00672EBE">
        <w:t xml:space="preserve"> </w:t>
      </w:r>
      <w:proofErr w:type="spellStart"/>
      <w:r w:rsidRPr="00672EBE">
        <w:t>გეგმა</w:t>
      </w:r>
      <w:proofErr w:type="spellEnd"/>
      <w:r w:rsidR="00E91A8E" w:rsidRPr="00672EBE">
        <w:t xml:space="preserve">, </w:t>
      </w:r>
      <w:proofErr w:type="spellStart"/>
      <w:r w:rsidR="00E91A8E" w:rsidRPr="00672EBE">
        <w:t>რომ</w:t>
      </w:r>
      <w:proofErr w:type="spellEnd"/>
      <w:r w:rsidRPr="00672EBE">
        <w:t xml:space="preserve"> </w:t>
      </w:r>
      <w:proofErr w:type="spellStart"/>
      <w:r w:rsidRPr="00672EBE">
        <w:t>აქტივობები</w:t>
      </w:r>
      <w:proofErr w:type="spellEnd"/>
      <w:r w:rsidRPr="00672EBE">
        <w:t xml:space="preserve">, </w:t>
      </w:r>
      <w:proofErr w:type="spellStart"/>
      <w:r w:rsidRPr="00672EBE">
        <w:t>მათ</w:t>
      </w:r>
      <w:proofErr w:type="spellEnd"/>
      <w:r w:rsidRPr="00672EBE">
        <w:t xml:space="preserve"> </w:t>
      </w:r>
      <w:proofErr w:type="spellStart"/>
      <w:r w:rsidRPr="00672EBE">
        <w:t>შორის</w:t>
      </w:r>
      <w:proofErr w:type="spellEnd"/>
      <w:r w:rsidRPr="00672EBE">
        <w:t xml:space="preserve">, </w:t>
      </w:r>
      <w:proofErr w:type="spellStart"/>
      <w:r w:rsidRPr="00672EBE">
        <w:t>აქტივობების</w:t>
      </w:r>
      <w:proofErr w:type="spellEnd"/>
      <w:r w:rsidRPr="00672EBE">
        <w:t xml:space="preserve"> </w:t>
      </w:r>
      <w:proofErr w:type="spellStart"/>
      <w:r w:rsidRPr="00672EBE">
        <w:t>ხანგრძლივობა</w:t>
      </w:r>
      <w:proofErr w:type="spellEnd"/>
      <w:r w:rsidRPr="00672EBE">
        <w:t xml:space="preserve">, </w:t>
      </w:r>
      <w:proofErr w:type="spellStart"/>
      <w:r w:rsidRPr="00672EBE">
        <w:t>თანმიმდევრობა</w:t>
      </w:r>
      <w:proofErr w:type="spellEnd"/>
      <w:r w:rsidRPr="00672EBE">
        <w:t xml:space="preserve">, </w:t>
      </w:r>
      <w:proofErr w:type="spellStart"/>
      <w:r w:rsidRPr="00672EBE">
        <w:t>აქტივობებს</w:t>
      </w:r>
      <w:proofErr w:type="spellEnd"/>
      <w:r w:rsidRPr="00672EBE">
        <w:t xml:space="preserve"> </w:t>
      </w:r>
      <w:proofErr w:type="spellStart"/>
      <w:r w:rsidRPr="00672EBE">
        <w:t>შორის</w:t>
      </w:r>
      <w:proofErr w:type="spellEnd"/>
      <w:r w:rsidRPr="00672EBE">
        <w:t xml:space="preserve"> </w:t>
      </w:r>
      <w:proofErr w:type="spellStart"/>
      <w:r w:rsidRPr="00672EBE">
        <w:t>ბმები</w:t>
      </w:r>
      <w:proofErr w:type="spellEnd"/>
      <w:r w:rsidRPr="00672EBE">
        <w:t xml:space="preserve">, </w:t>
      </w:r>
      <w:proofErr w:type="spellStart"/>
      <w:r w:rsidR="00E91A8E" w:rsidRPr="00672EBE">
        <w:t>იყოს</w:t>
      </w:r>
      <w:proofErr w:type="spellEnd"/>
      <w:r w:rsidRPr="00672EBE">
        <w:t xml:space="preserve"> </w:t>
      </w:r>
      <w:proofErr w:type="spellStart"/>
      <w:r w:rsidRPr="00672EBE">
        <w:t>ნათელი</w:t>
      </w:r>
      <w:proofErr w:type="spellEnd"/>
      <w:r w:rsidRPr="00672EBE">
        <w:t xml:space="preserve">, </w:t>
      </w:r>
      <w:proofErr w:type="spellStart"/>
      <w:r w:rsidRPr="00672EBE">
        <w:t>გაზომვადი</w:t>
      </w:r>
      <w:proofErr w:type="spellEnd"/>
      <w:r w:rsidRPr="00672EBE">
        <w:t xml:space="preserve"> </w:t>
      </w:r>
      <w:proofErr w:type="spellStart"/>
      <w:r w:rsidRPr="00672EBE">
        <w:t>და</w:t>
      </w:r>
      <w:proofErr w:type="spellEnd"/>
      <w:r w:rsidRPr="00672EBE">
        <w:t xml:space="preserve"> </w:t>
      </w:r>
      <w:proofErr w:type="spellStart"/>
      <w:r w:rsidR="00E91A8E" w:rsidRPr="00672EBE">
        <w:t>განხორციელებადი</w:t>
      </w:r>
      <w:proofErr w:type="spellEnd"/>
      <w:r w:rsidRPr="00672EBE">
        <w:t xml:space="preserve">? </w:t>
      </w:r>
    </w:p>
    <w:p w14:paraId="501C067B" w14:textId="3D1BD73E" w:rsidR="0031715E" w:rsidRPr="00672EBE" w:rsidRDefault="0031715E" w:rsidP="0031715E">
      <w:pPr>
        <w:spacing w:after="0" w:line="240" w:lineRule="auto"/>
        <w:jc w:val="both"/>
      </w:pPr>
      <w:r w:rsidRPr="00672EBE">
        <w:t xml:space="preserve">• </w:t>
      </w:r>
      <w:proofErr w:type="spellStart"/>
      <w:r w:rsidR="00E91A8E" w:rsidRPr="00672EBE">
        <w:t>არის</w:t>
      </w:r>
      <w:proofErr w:type="spellEnd"/>
      <w:r w:rsidR="00E91A8E" w:rsidRPr="00672EBE">
        <w:t xml:space="preserve"> </w:t>
      </w:r>
      <w:proofErr w:type="spellStart"/>
      <w:r w:rsidR="00E91A8E" w:rsidRPr="00672EBE">
        <w:t>თუ</w:t>
      </w:r>
      <w:proofErr w:type="spellEnd"/>
      <w:r w:rsidR="00E91A8E" w:rsidRPr="00672EBE">
        <w:t xml:space="preserve"> </w:t>
      </w:r>
      <w:proofErr w:type="spellStart"/>
      <w:r w:rsidR="00E91A8E" w:rsidRPr="00672EBE">
        <w:t>არა</w:t>
      </w:r>
      <w:proofErr w:type="spellEnd"/>
      <w:r w:rsidR="00E91A8E" w:rsidRPr="00672EBE">
        <w:t xml:space="preserve"> </w:t>
      </w:r>
      <w:proofErr w:type="spellStart"/>
      <w:r w:rsidRPr="00672EBE">
        <w:t>პროექტი</w:t>
      </w:r>
      <w:r w:rsidR="00E91A8E" w:rsidRPr="00672EBE">
        <w:t>თ</w:t>
      </w:r>
      <w:proofErr w:type="spellEnd"/>
      <w:r w:rsidR="00E91A8E" w:rsidRPr="00672EBE">
        <w:t xml:space="preserve"> </w:t>
      </w:r>
      <w:proofErr w:type="spellStart"/>
      <w:r w:rsidR="00E91A8E" w:rsidRPr="00672EBE">
        <w:t>გათვალისწინებული</w:t>
      </w:r>
      <w:proofErr w:type="spellEnd"/>
      <w:r w:rsidR="00E91A8E" w:rsidRPr="00672EBE">
        <w:t xml:space="preserve"> </w:t>
      </w:r>
      <w:proofErr w:type="spellStart"/>
      <w:r w:rsidR="00E91A8E" w:rsidRPr="00672EBE">
        <w:t>აქტივობები</w:t>
      </w:r>
      <w:proofErr w:type="spellEnd"/>
      <w:r w:rsidR="00E91A8E" w:rsidRPr="00672EBE">
        <w:t xml:space="preserve"> </w:t>
      </w:r>
      <w:proofErr w:type="spellStart"/>
      <w:r w:rsidRPr="00672EBE">
        <w:t>ლოგიკურ</w:t>
      </w:r>
      <w:r w:rsidR="00E91A8E" w:rsidRPr="00672EBE">
        <w:t>ად</w:t>
      </w:r>
      <w:proofErr w:type="spellEnd"/>
      <w:r w:rsidR="00E91A8E" w:rsidRPr="00672EBE">
        <w:t xml:space="preserve"> </w:t>
      </w:r>
      <w:proofErr w:type="spellStart"/>
      <w:r w:rsidR="00E91A8E" w:rsidRPr="00672EBE">
        <w:t>დალაგებული</w:t>
      </w:r>
      <w:proofErr w:type="spellEnd"/>
      <w:r w:rsidR="00E91A8E" w:rsidRPr="00672EBE">
        <w:t>,</w:t>
      </w:r>
      <w:r w:rsidRPr="00672EBE">
        <w:t xml:space="preserve"> </w:t>
      </w:r>
      <w:proofErr w:type="spellStart"/>
      <w:r w:rsidR="00E91A8E" w:rsidRPr="00672EBE">
        <w:t>სათანადოდ</w:t>
      </w:r>
      <w:proofErr w:type="spellEnd"/>
      <w:r w:rsidR="00E91A8E" w:rsidRPr="00672EBE">
        <w:t xml:space="preserve"> </w:t>
      </w:r>
      <w:proofErr w:type="spellStart"/>
      <w:r w:rsidR="00E91A8E" w:rsidRPr="00672EBE">
        <w:t>აღწერილი</w:t>
      </w:r>
      <w:proofErr w:type="spellEnd"/>
      <w:r w:rsidR="00E91A8E" w:rsidRPr="00672EBE">
        <w:t xml:space="preserve"> </w:t>
      </w:r>
      <w:proofErr w:type="spellStart"/>
      <w:r w:rsidR="00E91A8E" w:rsidRPr="00672EBE">
        <w:t>და</w:t>
      </w:r>
      <w:proofErr w:type="spellEnd"/>
      <w:r w:rsidR="00E91A8E" w:rsidRPr="00672EBE">
        <w:t xml:space="preserve"> </w:t>
      </w:r>
      <w:proofErr w:type="spellStart"/>
      <w:r w:rsidRPr="00672EBE">
        <w:t>მოსალოდნელი</w:t>
      </w:r>
      <w:proofErr w:type="spellEnd"/>
      <w:r w:rsidRPr="00672EBE">
        <w:t xml:space="preserve"> </w:t>
      </w:r>
      <w:proofErr w:type="spellStart"/>
      <w:r w:rsidRPr="00672EBE">
        <w:t>შედეგების</w:t>
      </w:r>
      <w:proofErr w:type="spellEnd"/>
      <w:r w:rsidRPr="00672EBE">
        <w:t xml:space="preserve"> </w:t>
      </w:r>
      <w:proofErr w:type="spellStart"/>
      <w:r w:rsidR="00E91A8E" w:rsidRPr="00672EBE">
        <w:t>რელევანტური</w:t>
      </w:r>
      <w:proofErr w:type="spellEnd"/>
      <w:r w:rsidRPr="00672EBE">
        <w:t>?</w:t>
      </w:r>
    </w:p>
    <w:p w14:paraId="5E3172A0" w14:textId="5EB47B64" w:rsidR="0031715E" w:rsidRPr="00672EBE" w:rsidRDefault="0031715E" w:rsidP="0031715E">
      <w:pPr>
        <w:spacing w:after="0" w:line="240" w:lineRule="auto"/>
        <w:jc w:val="both"/>
      </w:pPr>
      <w:r w:rsidRPr="00672EBE">
        <w:t xml:space="preserve">• </w:t>
      </w:r>
      <w:proofErr w:type="spellStart"/>
      <w:r w:rsidR="00E91A8E" w:rsidRPr="00672EBE">
        <w:t>არის</w:t>
      </w:r>
      <w:proofErr w:type="spellEnd"/>
      <w:r w:rsidR="00E91A8E" w:rsidRPr="00672EBE">
        <w:t xml:space="preserve"> </w:t>
      </w:r>
      <w:proofErr w:type="spellStart"/>
      <w:r w:rsidR="00E91A8E" w:rsidRPr="00672EBE">
        <w:t>თუ</w:t>
      </w:r>
      <w:proofErr w:type="spellEnd"/>
      <w:r w:rsidR="00E91A8E" w:rsidRPr="00672EBE">
        <w:t xml:space="preserve"> </w:t>
      </w:r>
      <w:proofErr w:type="spellStart"/>
      <w:r w:rsidR="00E91A8E" w:rsidRPr="00672EBE">
        <w:t>არა</w:t>
      </w:r>
      <w:proofErr w:type="spellEnd"/>
      <w:r w:rsidR="00E91A8E" w:rsidRPr="00672EBE">
        <w:t xml:space="preserve"> </w:t>
      </w:r>
      <w:proofErr w:type="spellStart"/>
      <w:r w:rsidR="00E91A8E" w:rsidRPr="00672EBE">
        <w:t>სათანადოდ</w:t>
      </w:r>
      <w:proofErr w:type="spellEnd"/>
      <w:r w:rsidR="00E91A8E" w:rsidRPr="00672EBE">
        <w:t xml:space="preserve"> </w:t>
      </w:r>
      <w:proofErr w:type="spellStart"/>
      <w:r w:rsidR="00E91A8E" w:rsidRPr="00672EBE">
        <w:t>განსაზღვრული</w:t>
      </w:r>
      <w:proofErr w:type="spellEnd"/>
      <w:r w:rsidR="00E91A8E" w:rsidRPr="00672EBE">
        <w:t xml:space="preserve"> </w:t>
      </w:r>
      <w:proofErr w:type="spellStart"/>
      <w:r w:rsidR="00E91A8E" w:rsidRPr="00672EBE">
        <w:t>პროექტის</w:t>
      </w:r>
      <w:proofErr w:type="spellEnd"/>
      <w:r w:rsidR="00E91A8E" w:rsidRPr="00672EBE">
        <w:t xml:space="preserve"> </w:t>
      </w:r>
      <w:proofErr w:type="spellStart"/>
      <w:r w:rsidR="00E91A8E" w:rsidRPr="00672EBE">
        <w:t>მართვასთან</w:t>
      </w:r>
      <w:proofErr w:type="spellEnd"/>
      <w:r w:rsidR="00E91A8E" w:rsidRPr="00672EBE">
        <w:t xml:space="preserve"> </w:t>
      </w:r>
      <w:proofErr w:type="spellStart"/>
      <w:r w:rsidR="00E91A8E" w:rsidRPr="00672EBE">
        <w:t>დაკავშირებული</w:t>
      </w:r>
      <w:proofErr w:type="spellEnd"/>
      <w:r w:rsidR="00E91A8E" w:rsidRPr="00672EBE">
        <w:t xml:space="preserve"> </w:t>
      </w:r>
      <w:proofErr w:type="spellStart"/>
      <w:r w:rsidR="00E91A8E" w:rsidRPr="00672EBE">
        <w:t>საკითხები</w:t>
      </w:r>
      <w:proofErr w:type="spellEnd"/>
      <w:r w:rsidR="00E91A8E" w:rsidRPr="00672EBE">
        <w:t xml:space="preserve"> </w:t>
      </w:r>
      <w:proofErr w:type="spellStart"/>
      <w:r w:rsidR="00E91A8E" w:rsidRPr="00672EBE">
        <w:t>დასახული</w:t>
      </w:r>
      <w:proofErr w:type="spellEnd"/>
      <w:r w:rsidRPr="00672EBE">
        <w:t xml:space="preserve"> </w:t>
      </w:r>
      <w:proofErr w:type="spellStart"/>
      <w:r w:rsidRPr="00672EBE">
        <w:t>მიზნების</w:t>
      </w:r>
      <w:proofErr w:type="spellEnd"/>
      <w:r w:rsidRPr="00672EBE">
        <w:t xml:space="preserve"> </w:t>
      </w:r>
      <w:proofErr w:type="spellStart"/>
      <w:r w:rsidRPr="00672EBE">
        <w:t>მისაღწევად</w:t>
      </w:r>
      <w:proofErr w:type="spellEnd"/>
      <w:r w:rsidRPr="00672EBE">
        <w:t>?</w:t>
      </w:r>
    </w:p>
    <w:p w14:paraId="6C90651F" w14:textId="6A70A636" w:rsidR="0031715E" w:rsidRPr="00672EBE" w:rsidRDefault="0031715E" w:rsidP="0031715E">
      <w:pPr>
        <w:spacing w:after="0" w:line="240" w:lineRule="auto"/>
        <w:jc w:val="both"/>
      </w:pPr>
      <w:r w:rsidRPr="00672EBE">
        <w:t xml:space="preserve">• </w:t>
      </w:r>
      <w:proofErr w:type="spellStart"/>
      <w:r w:rsidR="00E91A8E" w:rsidRPr="00672EBE">
        <w:t>იდენტიფიცირებულია</w:t>
      </w:r>
      <w:proofErr w:type="spellEnd"/>
      <w:r w:rsidR="00E91A8E" w:rsidRPr="00672EBE">
        <w:t xml:space="preserve"> </w:t>
      </w:r>
      <w:proofErr w:type="spellStart"/>
      <w:r w:rsidR="00E91A8E" w:rsidRPr="00672EBE">
        <w:t>თუ</w:t>
      </w:r>
      <w:proofErr w:type="spellEnd"/>
      <w:r w:rsidR="00E91A8E" w:rsidRPr="00672EBE">
        <w:t xml:space="preserve"> </w:t>
      </w:r>
      <w:proofErr w:type="spellStart"/>
      <w:r w:rsidR="00E91A8E" w:rsidRPr="00672EBE">
        <w:t>არა</w:t>
      </w:r>
      <w:proofErr w:type="spellEnd"/>
      <w:r w:rsidR="00E91A8E" w:rsidRPr="00672EBE">
        <w:t xml:space="preserve"> </w:t>
      </w:r>
      <w:proofErr w:type="spellStart"/>
      <w:r w:rsidR="00E91A8E" w:rsidRPr="00672EBE">
        <w:t>პროექტის</w:t>
      </w:r>
      <w:proofErr w:type="spellEnd"/>
      <w:r w:rsidR="00E91A8E" w:rsidRPr="00672EBE">
        <w:t xml:space="preserve"> </w:t>
      </w:r>
      <w:proofErr w:type="spellStart"/>
      <w:r w:rsidR="00E91A8E" w:rsidRPr="00672EBE">
        <w:t>განხორციელებისათვის</w:t>
      </w:r>
      <w:proofErr w:type="spellEnd"/>
      <w:r w:rsidRPr="00672EBE">
        <w:t xml:space="preserve"> </w:t>
      </w:r>
      <w:proofErr w:type="spellStart"/>
      <w:r w:rsidRPr="00672EBE">
        <w:t>კრიტიკული</w:t>
      </w:r>
      <w:proofErr w:type="spellEnd"/>
      <w:r w:rsidRPr="00672EBE">
        <w:t xml:space="preserve"> </w:t>
      </w:r>
      <w:proofErr w:type="spellStart"/>
      <w:r w:rsidRPr="00672EBE">
        <w:t>რისკები</w:t>
      </w:r>
      <w:proofErr w:type="spellEnd"/>
      <w:r w:rsidRPr="00672EBE">
        <w:t xml:space="preserve">, </w:t>
      </w:r>
      <w:proofErr w:type="spellStart"/>
      <w:r w:rsidRPr="00672EBE">
        <w:t>და</w:t>
      </w:r>
      <w:proofErr w:type="spellEnd"/>
      <w:r w:rsidRPr="00672EBE">
        <w:t xml:space="preserve"> </w:t>
      </w:r>
      <w:proofErr w:type="spellStart"/>
      <w:r w:rsidR="00E91A8E" w:rsidRPr="00672EBE">
        <w:t>შემოთავაზებულია</w:t>
      </w:r>
      <w:proofErr w:type="spellEnd"/>
      <w:r w:rsidR="00E91A8E" w:rsidRPr="00672EBE">
        <w:t xml:space="preserve"> </w:t>
      </w:r>
      <w:proofErr w:type="spellStart"/>
      <w:r w:rsidR="00E91A8E" w:rsidRPr="00672EBE">
        <w:t>თუ</w:t>
      </w:r>
      <w:proofErr w:type="spellEnd"/>
      <w:r w:rsidR="00E91A8E" w:rsidRPr="00672EBE">
        <w:t xml:space="preserve"> </w:t>
      </w:r>
      <w:proofErr w:type="spellStart"/>
      <w:r w:rsidR="00E91A8E" w:rsidRPr="00672EBE">
        <w:t>არა</w:t>
      </w:r>
      <w:proofErr w:type="spellEnd"/>
      <w:r w:rsidR="00E91A8E" w:rsidRPr="00672EBE">
        <w:t xml:space="preserve"> </w:t>
      </w:r>
      <w:proofErr w:type="spellStart"/>
      <w:r w:rsidR="00E91A8E" w:rsidRPr="00672EBE">
        <w:t>შესაბამისი</w:t>
      </w:r>
      <w:proofErr w:type="spellEnd"/>
      <w:r w:rsidR="00E91A8E" w:rsidRPr="00672EBE">
        <w:t xml:space="preserve"> </w:t>
      </w:r>
      <w:proofErr w:type="spellStart"/>
      <w:r w:rsidRPr="00672EBE">
        <w:t>ზომები</w:t>
      </w:r>
      <w:proofErr w:type="spellEnd"/>
      <w:r w:rsidRPr="00672EBE">
        <w:t xml:space="preserve"> </w:t>
      </w:r>
      <w:proofErr w:type="spellStart"/>
      <w:r w:rsidR="00E91A8E" w:rsidRPr="00672EBE">
        <w:t>რისკის</w:t>
      </w:r>
      <w:proofErr w:type="spellEnd"/>
      <w:r w:rsidR="00E91A8E" w:rsidRPr="00672EBE">
        <w:t xml:space="preserve"> </w:t>
      </w:r>
      <w:proofErr w:type="spellStart"/>
      <w:r w:rsidRPr="00672EBE">
        <w:t>შემცირების</w:t>
      </w:r>
      <w:proofErr w:type="spellEnd"/>
      <w:r w:rsidRPr="00672EBE">
        <w:t xml:space="preserve"> </w:t>
      </w:r>
      <w:proofErr w:type="spellStart"/>
      <w:r w:rsidRPr="00672EBE">
        <w:t>მიზნით</w:t>
      </w:r>
      <w:proofErr w:type="spellEnd"/>
      <w:r w:rsidRPr="00672EBE">
        <w:t>?</w:t>
      </w:r>
    </w:p>
    <w:p w14:paraId="090C0DFD" w14:textId="77777777" w:rsidR="00B41F86" w:rsidRPr="00672EBE" w:rsidRDefault="00B41F86" w:rsidP="00B41F86">
      <w:pPr>
        <w:pStyle w:val="ListParagraph"/>
        <w:ind w:left="360"/>
        <w:rPr>
          <w:rFonts w:asciiTheme="minorHAnsi" w:hAnsiTheme="minorHAnsi" w:cstheme="minorHAnsi"/>
          <w:b/>
          <w:bCs/>
        </w:rPr>
      </w:pPr>
    </w:p>
    <w:p w14:paraId="2E8145C1" w14:textId="4059E483" w:rsidR="00B41F86" w:rsidRPr="00672EBE" w:rsidRDefault="008A5580" w:rsidP="00B41F86">
      <w:pPr>
        <w:pStyle w:val="ListParagraph"/>
        <w:numPr>
          <w:ilvl w:val="0"/>
          <w:numId w:val="25"/>
        </w:numPr>
        <w:rPr>
          <w:rFonts w:asciiTheme="minorHAnsi" w:eastAsiaTheme="minorHAnsi" w:hAnsiTheme="minorHAnsi" w:cstheme="minorHAnsi"/>
          <w:b/>
          <w:bCs/>
          <w:sz w:val="22"/>
          <w:szCs w:val="22"/>
          <w:lang w:val="en-GB"/>
        </w:rPr>
      </w:pPr>
      <w:proofErr w:type="spellStart"/>
      <w:r w:rsidRPr="00672EBE">
        <w:rPr>
          <w:rFonts w:asciiTheme="minorHAnsi" w:eastAsiaTheme="minorHAnsi" w:hAnsiTheme="minorHAnsi" w:cstheme="minorHAnsi"/>
          <w:b/>
          <w:bCs/>
          <w:sz w:val="22"/>
          <w:szCs w:val="22"/>
          <w:lang w:val="en-GB"/>
        </w:rPr>
        <w:t>მდგრადობ</w:t>
      </w:r>
      <w:proofErr w:type="spellEnd"/>
      <w:r w:rsidRPr="00672EBE">
        <w:rPr>
          <w:rFonts w:asciiTheme="minorHAnsi" w:eastAsiaTheme="minorHAnsi" w:hAnsiTheme="minorHAnsi" w:cstheme="minorHAnsi"/>
          <w:b/>
          <w:bCs/>
          <w:sz w:val="22"/>
          <w:szCs w:val="22"/>
          <w:lang w:val="ka-GE"/>
        </w:rPr>
        <w:t>ის შეფასება</w:t>
      </w:r>
      <w:r w:rsidR="00B41F86" w:rsidRPr="00672EBE">
        <w:rPr>
          <w:rFonts w:asciiTheme="minorHAnsi" w:eastAsiaTheme="minorHAnsi" w:hAnsiTheme="minorHAnsi" w:cstheme="minorHAnsi"/>
          <w:b/>
          <w:bCs/>
          <w:sz w:val="22"/>
          <w:szCs w:val="22"/>
          <w:lang w:val="en-GB"/>
        </w:rPr>
        <w:t>:</w:t>
      </w:r>
    </w:p>
    <w:p w14:paraId="17F5A3E1" w14:textId="44DA3D04" w:rsidR="00B41F86" w:rsidRPr="00672EBE" w:rsidRDefault="00B41F86" w:rsidP="00B41F86">
      <w:pPr>
        <w:spacing w:after="0" w:line="240" w:lineRule="auto"/>
        <w:jc w:val="both"/>
        <w:rPr>
          <w:rFonts w:cstheme="minorHAnsi"/>
        </w:rPr>
      </w:pPr>
      <w:r w:rsidRPr="00672EBE">
        <w:rPr>
          <w:rFonts w:cstheme="minorHAnsi"/>
        </w:rPr>
        <w:t>•</w:t>
      </w:r>
      <w:r w:rsidRPr="00672EBE">
        <w:rPr>
          <w:rFonts w:cstheme="minorHAnsi"/>
        </w:rPr>
        <w:tab/>
      </w:r>
      <w:proofErr w:type="spellStart"/>
      <w:r w:rsidR="000E1F55" w:rsidRPr="00672EBE">
        <w:rPr>
          <w:rFonts w:cstheme="minorHAnsi"/>
        </w:rPr>
        <w:t>ითვალისწინებს</w:t>
      </w:r>
      <w:proofErr w:type="spellEnd"/>
      <w:r w:rsidR="000E1F55" w:rsidRPr="00672EBE">
        <w:rPr>
          <w:rFonts w:cstheme="minorHAnsi"/>
        </w:rPr>
        <w:t xml:space="preserve"> </w:t>
      </w:r>
      <w:proofErr w:type="spellStart"/>
      <w:r w:rsidR="000E1F55" w:rsidRPr="00672EBE">
        <w:rPr>
          <w:rFonts w:cstheme="minorHAnsi"/>
        </w:rPr>
        <w:t>თუ</w:t>
      </w:r>
      <w:proofErr w:type="spellEnd"/>
      <w:r w:rsidR="000E1F55" w:rsidRPr="00672EBE">
        <w:rPr>
          <w:rFonts w:cstheme="minorHAnsi"/>
        </w:rPr>
        <w:t xml:space="preserve"> </w:t>
      </w:r>
      <w:proofErr w:type="spellStart"/>
      <w:r w:rsidR="000E1F55" w:rsidRPr="00672EBE">
        <w:rPr>
          <w:rFonts w:cstheme="minorHAnsi"/>
        </w:rPr>
        <w:t>არა</w:t>
      </w:r>
      <w:proofErr w:type="spellEnd"/>
      <w:r w:rsidR="000E1F55" w:rsidRPr="00672EBE">
        <w:rPr>
          <w:rFonts w:cstheme="minorHAnsi"/>
        </w:rPr>
        <w:t xml:space="preserve"> </w:t>
      </w:r>
      <w:proofErr w:type="spellStart"/>
      <w:r w:rsidR="000E1F55" w:rsidRPr="00672EBE">
        <w:rPr>
          <w:rFonts w:cstheme="minorHAnsi"/>
        </w:rPr>
        <w:t>პროექტი</w:t>
      </w:r>
      <w:proofErr w:type="spellEnd"/>
      <w:r w:rsidR="000E1F55" w:rsidRPr="00672EBE">
        <w:rPr>
          <w:rFonts w:cstheme="minorHAnsi"/>
        </w:rPr>
        <w:t xml:space="preserve"> </w:t>
      </w:r>
      <w:proofErr w:type="spellStart"/>
      <w:r w:rsidR="000E1F55" w:rsidRPr="00672EBE">
        <w:rPr>
          <w:rFonts w:cstheme="minorHAnsi"/>
        </w:rPr>
        <w:t>მკაფიო</w:t>
      </w:r>
      <w:proofErr w:type="spellEnd"/>
      <w:r w:rsidR="000E1F55" w:rsidRPr="00672EBE">
        <w:rPr>
          <w:rFonts w:cstheme="minorHAnsi"/>
        </w:rPr>
        <w:t xml:space="preserve"> </w:t>
      </w:r>
      <w:proofErr w:type="spellStart"/>
      <w:r w:rsidR="000E1F55" w:rsidRPr="00672EBE">
        <w:rPr>
          <w:rFonts w:cstheme="minorHAnsi"/>
        </w:rPr>
        <w:t>ხედვას</w:t>
      </w:r>
      <w:proofErr w:type="spellEnd"/>
      <w:r w:rsidR="000E1F55" w:rsidRPr="00672EBE">
        <w:rPr>
          <w:rFonts w:cstheme="minorHAnsi"/>
        </w:rPr>
        <w:t xml:space="preserve"> </w:t>
      </w:r>
      <w:proofErr w:type="spellStart"/>
      <w:r w:rsidR="000E1F55" w:rsidRPr="00672EBE">
        <w:rPr>
          <w:rFonts w:cstheme="minorHAnsi"/>
        </w:rPr>
        <w:t>მიღწეული</w:t>
      </w:r>
      <w:proofErr w:type="spellEnd"/>
      <w:r w:rsidR="000E1F55" w:rsidRPr="00672EBE">
        <w:rPr>
          <w:rFonts w:cstheme="minorHAnsi"/>
        </w:rPr>
        <w:t xml:space="preserve"> </w:t>
      </w:r>
      <w:proofErr w:type="spellStart"/>
      <w:r w:rsidR="000E1F55" w:rsidRPr="00672EBE">
        <w:rPr>
          <w:rFonts w:cstheme="minorHAnsi"/>
        </w:rPr>
        <w:t>შედეგების</w:t>
      </w:r>
      <w:proofErr w:type="spellEnd"/>
      <w:r w:rsidR="000E1F55" w:rsidRPr="00672EBE">
        <w:rPr>
          <w:rFonts w:cstheme="minorHAnsi"/>
        </w:rPr>
        <w:t xml:space="preserve"> </w:t>
      </w:r>
      <w:proofErr w:type="spellStart"/>
      <w:r w:rsidR="000E1F55" w:rsidRPr="00672EBE">
        <w:rPr>
          <w:rFonts w:cstheme="minorHAnsi"/>
        </w:rPr>
        <w:t>მდგრადობასთან</w:t>
      </w:r>
      <w:proofErr w:type="spellEnd"/>
      <w:r w:rsidR="000E1F55" w:rsidRPr="00672EBE">
        <w:rPr>
          <w:rFonts w:cstheme="minorHAnsi"/>
        </w:rPr>
        <w:t xml:space="preserve"> </w:t>
      </w:r>
      <w:proofErr w:type="spellStart"/>
      <w:r w:rsidR="000E1F55" w:rsidRPr="00672EBE">
        <w:rPr>
          <w:rFonts w:cstheme="minorHAnsi"/>
        </w:rPr>
        <w:t>დაკავშირებით</w:t>
      </w:r>
      <w:proofErr w:type="spellEnd"/>
      <w:r w:rsidR="000E1F55" w:rsidRPr="00672EBE">
        <w:rPr>
          <w:rFonts w:cstheme="minorHAnsi"/>
        </w:rPr>
        <w:t xml:space="preserve"> (</w:t>
      </w:r>
      <w:proofErr w:type="spellStart"/>
      <w:r w:rsidR="000E1F55" w:rsidRPr="00672EBE">
        <w:rPr>
          <w:rFonts w:cstheme="minorHAnsi"/>
        </w:rPr>
        <w:t>მაგალითად</w:t>
      </w:r>
      <w:proofErr w:type="spellEnd"/>
      <w:r w:rsidR="000E1F55" w:rsidRPr="00672EBE">
        <w:rPr>
          <w:rFonts w:cstheme="minorHAnsi"/>
        </w:rPr>
        <w:t xml:space="preserve">, </w:t>
      </w:r>
      <w:proofErr w:type="spellStart"/>
      <w:r w:rsidR="000E1F55" w:rsidRPr="00672EBE">
        <w:rPr>
          <w:rFonts w:cstheme="minorHAnsi"/>
        </w:rPr>
        <w:t>როგორ</w:t>
      </w:r>
      <w:proofErr w:type="spellEnd"/>
      <w:r w:rsidR="000E1F55" w:rsidRPr="00672EBE">
        <w:rPr>
          <w:rFonts w:cstheme="minorHAnsi"/>
        </w:rPr>
        <w:t xml:space="preserve"> </w:t>
      </w:r>
      <w:proofErr w:type="spellStart"/>
      <w:r w:rsidR="000E1F55" w:rsidRPr="00672EBE">
        <w:rPr>
          <w:rFonts w:cstheme="minorHAnsi"/>
        </w:rPr>
        <w:t>უნდა</w:t>
      </w:r>
      <w:proofErr w:type="spellEnd"/>
      <w:r w:rsidR="000E1F55" w:rsidRPr="00672EBE">
        <w:rPr>
          <w:rFonts w:cstheme="minorHAnsi"/>
        </w:rPr>
        <w:t xml:space="preserve"> </w:t>
      </w:r>
      <w:proofErr w:type="spellStart"/>
      <w:r w:rsidR="000E1F55" w:rsidRPr="00672EBE">
        <w:rPr>
          <w:rFonts w:cstheme="minorHAnsi"/>
        </w:rPr>
        <w:t>მოხდეს</w:t>
      </w:r>
      <w:proofErr w:type="spellEnd"/>
      <w:r w:rsidR="000E1F55" w:rsidRPr="00672EBE">
        <w:rPr>
          <w:rFonts w:cstheme="minorHAnsi"/>
        </w:rPr>
        <w:t xml:space="preserve"> </w:t>
      </w:r>
      <w:proofErr w:type="spellStart"/>
      <w:r w:rsidR="000E1F55" w:rsidRPr="00672EBE">
        <w:rPr>
          <w:rFonts w:cstheme="minorHAnsi"/>
        </w:rPr>
        <w:t>პროექტის</w:t>
      </w:r>
      <w:proofErr w:type="spellEnd"/>
      <w:r w:rsidR="000E1F55" w:rsidRPr="00672EBE">
        <w:rPr>
          <w:rFonts w:cstheme="minorHAnsi"/>
        </w:rPr>
        <w:t xml:space="preserve"> </w:t>
      </w:r>
      <w:proofErr w:type="spellStart"/>
      <w:r w:rsidR="000E1F55" w:rsidRPr="00672EBE">
        <w:rPr>
          <w:rFonts w:cstheme="minorHAnsi"/>
        </w:rPr>
        <w:t>განმავლობაში</w:t>
      </w:r>
      <w:proofErr w:type="spellEnd"/>
      <w:r w:rsidR="000E1F55" w:rsidRPr="00672EBE">
        <w:rPr>
          <w:rFonts w:cstheme="minorHAnsi"/>
        </w:rPr>
        <w:t xml:space="preserve"> </w:t>
      </w:r>
      <w:proofErr w:type="spellStart"/>
      <w:r w:rsidR="000E1F55" w:rsidRPr="00672EBE">
        <w:rPr>
          <w:rFonts w:cstheme="minorHAnsi"/>
        </w:rPr>
        <w:t>მიღებული</w:t>
      </w:r>
      <w:proofErr w:type="spellEnd"/>
      <w:r w:rsidR="000E1F55" w:rsidRPr="00672EBE">
        <w:rPr>
          <w:rFonts w:cstheme="minorHAnsi"/>
        </w:rPr>
        <w:t xml:space="preserve"> </w:t>
      </w:r>
      <w:proofErr w:type="spellStart"/>
      <w:r w:rsidR="000E1F55" w:rsidRPr="00672EBE">
        <w:rPr>
          <w:rFonts w:cstheme="minorHAnsi"/>
        </w:rPr>
        <w:t>კარგი</w:t>
      </w:r>
      <w:proofErr w:type="spellEnd"/>
      <w:r w:rsidR="000E1F55" w:rsidRPr="00672EBE">
        <w:rPr>
          <w:rFonts w:cstheme="minorHAnsi"/>
        </w:rPr>
        <w:t xml:space="preserve"> </w:t>
      </w:r>
      <w:proofErr w:type="spellStart"/>
      <w:r w:rsidR="000E1F55" w:rsidRPr="00672EBE">
        <w:rPr>
          <w:rFonts w:cstheme="minorHAnsi"/>
        </w:rPr>
        <w:t>პრაქტიკის</w:t>
      </w:r>
      <w:proofErr w:type="spellEnd"/>
      <w:r w:rsidR="000E1F55" w:rsidRPr="00672EBE">
        <w:rPr>
          <w:rFonts w:cstheme="minorHAnsi"/>
        </w:rPr>
        <w:t xml:space="preserve"> </w:t>
      </w:r>
      <w:proofErr w:type="spellStart"/>
      <w:r w:rsidR="000E1F55" w:rsidRPr="00672EBE">
        <w:rPr>
          <w:rFonts w:cstheme="minorHAnsi"/>
        </w:rPr>
        <w:t>სისტემატიზირება</w:t>
      </w:r>
      <w:proofErr w:type="spellEnd"/>
      <w:r w:rsidR="000E1F55" w:rsidRPr="00672EBE">
        <w:rPr>
          <w:rFonts w:cstheme="minorHAnsi"/>
        </w:rPr>
        <w:t>)?</w:t>
      </w:r>
    </w:p>
    <w:p w14:paraId="38C5513F" w14:textId="02152025" w:rsidR="000E1F55" w:rsidRPr="00672EBE" w:rsidRDefault="00B41F86" w:rsidP="00B41F86">
      <w:pPr>
        <w:spacing w:after="0" w:line="240" w:lineRule="auto"/>
        <w:jc w:val="both"/>
        <w:rPr>
          <w:rFonts w:cstheme="minorHAnsi"/>
        </w:rPr>
      </w:pPr>
      <w:r w:rsidRPr="00672EBE">
        <w:rPr>
          <w:rFonts w:cstheme="minorHAnsi"/>
        </w:rPr>
        <w:t>•</w:t>
      </w:r>
      <w:r w:rsidRPr="00672EBE">
        <w:rPr>
          <w:rFonts w:cstheme="minorHAnsi"/>
        </w:rPr>
        <w:tab/>
      </w:r>
      <w:proofErr w:type="spellStart"/>
      <w:r w:rsidR="000E1F55" w:rsidRPr="00672EBE">
        <w:rPr>
          <w:rFonts w:cstheme="minorHAnsi"/>
        </w:rPr>
        <w:t>როგორ</w:t>
      </w:r>
      <w:proofErr w:type="spellEnd"/>
      <w:r w:rsidR="000E1F55" w:rsidRPr="00672EBE">
        <w:rPr>
          <w:rFonts w:cstheme="minorHAnsi"/>
        </w:rPr>
        <w:t xml:space="preserve"> </w:t>
      </w:r>
      <w:proofErr w:type="spellStart"/>
      <w:r w:rsidR="000E1F55" w:rsidRPr="00672EBE">
        <w:rPr>
          <w:rFonts w:cstheme="minorHAnsi"/>
        </w:rPr>
        <w:t>იქნება</w:t>
      </w:r>
      <w:proofErr w:type="spellEnd"/>
      <w:r w:rsidR="000E1F55" w:rsidRPr="00672EBE">
        <w:rPr>
          <w:rFonts w:cstheme="minorHAnsi"/>
        </w:rPr>
        <w:t xml:space="preserve"> </w:t>
      </w:r>
      <w:proofErr w:type="spellStart"/>
      <w:r w:rsidR="000E1F55" w:rsidRPr="00672EBE">
        <w:rPr>
          <w:rFonts w:cstheme="minorHAnsi"/>
        </w:rPr>
        <w:t>უზრუნველყოფილი</w:t>
      </w:r>
      <w:proofErr w:type="spellEnd"/>
      <w:r w:rsidR="000E1F55" w:rsidRPr="00672EBE">
        <w:rPr>
          <w:rFonts w:cstheme="minorHAnsi"/>
        </w:rPr>
        <w:t xml:space="preserve">, </w:t>
      </w:r>
      <w:proofErr w:type="spellStart"/>
      <w:r w:rsidR="000E1F55" w:rsidRPr="00672EBE">
        <w:rPr>
          <w:rFonts w:cstheme="minorHAnsi"/>
        </w:rPr>
        <w:t>რომ</w:t>
      </w:r>
      <w:proofErr w:type="spellEnd"/>
      <w:r w:rsidR="000E1F55" w:rsidRPr="00672EBE">
        <w:rPr>
          <w:rFonts w:cstheme="minorHAnsi"/>
        </w:rPr>
        <w:t xml:space="preserve"> </w:t>
      </w:r>
      <w:proofErr w:type="spellStart"/>
      <w:r w:rsidR="000E1F55" w:rsidRPr="00672EBE">
        <w:rPr>
          <w:rFonts w:cstheme="minorHAnsi"/>
        </w:rPr>
        <w:t>შეძენილი</w:t>
      </w:r>
      <w:proofErr w:type="spellEnd"/>
      <w:r w:rsidR="000E1F55" w:rsidRPr="00672EBE">
        <w:rPr>
          <w:rFonts w:cstheme="minorHAnsi"/>
        </w:rPr>
        <w:t xml:space="preserve"> </w:t>
      </w:r>
      <w:proofErr w:type="spellStart"/>
      <w:r w:rsidR="000E1F55" w:rsidRPr="00672EBE">
        <w:rPr>
          <w:rFonts w:cstheme="minorHAnsi"/>
        </w:rPr>
        <w:t>აღჭურვილობა</w:t>
      </w:r>
      <w:proofErr w:type="spellEnd"/>
      <w:r w:rsidR="000E1F55" w:rsidRPr="00672EBE">
        <w:rPr>
          <w:rFonts w:cstheme="minorHAnsi"/>
        </w:rPr>
        <w:t xml:space="preserve"> </w:t>
      </w:r>
      <w:proofErr w:type="spellStart"/>
      <w:r w:rsidR="000E1F55" w:rsidRPr="00672EBE">
        <w:rPr>
          <w:rFonts w:cstheme="minorHAnsi"/>
        </w:rPr>
        <w:t>ეფექტურად</w:t>
      </w:r>
      <w:proofErr w:type="spellEnd"/>
      <w:r w:rsidR="000E1F55" w:rsidRPr="00672EBE">
        <w:rPr>
          <w:rFonts w:cstheme="minorHAnsi"/>
        </w:rPr>
        <w:t xml:space="preserve"> </w:t>
      </w:r>
      <w:proofErr w:type="spellStart"/>
      <w:r w:rsidR="000E1F55" w:rsidRPr="00672EBE">
        <w:rPr>
          <w:rFonts w:cstheme="minorHAnsi"/>
        </w:rPr>
        <w:t>იქნას</w:t>
      </w:r>
      <w:proofErr w:type="spellEnd"/>
      <w:r w:rsidR="000E1F55" w:rsidRPr="00672EBE">
        <w:rPr>
          <w:rFonts w:cstheme="minorHAnsi"/>
        </w:rPr>
        <w:t xml:space="preserve"> </w:t>
      </w:r>
      <w:proofErr w:type="spellStart"/>
      <w:r w:rsidR="000E1F55" w:rsidRPr="00672EBE">
        <w:rPr>
          <w:rFonts w:cstheme="minorHAnsi"/>
        </w:rPr>
        <w:t>გამოყენებული</w:t>
      </w:r>
      <w:proofErr w:type="spellEnd"/>
      <w:r w:rsidR="000E1F55" w:rsidRPr="00672EBE">
        <w:rPr>
          <w:rFonts w:cstheme="minorHAnsi"/>
        </w:rPr>
        <w:t xml:space="preserve"> </w:t>
      </w:r>
      <w:proofErr w:type="spellStart"/>
      <w:r w:rsidR="000E1F55" w:rsidRPr="00672EBE">
        <w:rPr>
          <w:rFonts w:cstheme="minorHAnsi"/>
        </w:rPr>
        <w:t>პროექტის</w:t>
      </w:r>
      <w:proofErr w:type="spellEnd"/>
      <w:r w:rsidR="000E1F55" w:rsidRPr="00672EBE">
        <w:rPr>
          <w:rFonts w:cstheme="minorHAnsi"/>
        </w:rPr>
        <w:t xml:space="preserve"> </w:t>
      </w:r>
      <w:proofErr w:type="spellStart"/>
      <w:r w:rsidR="000E1F55" w:rsidRPr="00672EBE">
        <w:rPr>
          <w:rFonts w:cstheme="minorHAnsi"/>
        </w:rPr>
        <w:t>დასრულების</w:t>
      </w:r>
      <w:proofErr w:type="spellEnd"/>
      <w:r w:rsidR="000E1F55" w:rsidRPr="00672EBE">
        <w:rPr>
          <w:rFonts w:cstheme="minorHAnsi"/>
        </w:rPr>
        <w:t xml:space="preserve"> </w:t>
      </w:r>
      <w:proofErr w:type="spellStart"/>
      <w:r w:rsidR="000E1F55" w:rsidRPr="00672EBE">
        <w:rPr>
          <w:rFonts w:cstheme="minorHAnsi"/>
        </w:rPr>
        <w:t>შემდეგ</w:t>
      </w:r>
      <w:proofErr w:type="spellEnd"/>
      <w:r w:rsidR="000E1F55" w:rsidRPr="00672EBE">
        <w:rPr>
          <w:rFonts w:cstheme="minorHAnsi"/>
        </w:rPr>
        <w:t>?</w:t>
      </w:r>
    </w:p>
    <w:p w14:paraId="072C6CBC" w14:textId="0E24759D" w:rsidR="00387F38" w:rsidRPr="00672EBE" w:rsidRDefault="00B41F86" w:rsidP="000E1F55">
      <w:pPr>
        <w:spacing w:after="0" w:line="240" w:lineRule="auto"/>
        <w:jc w:val="both"/>
        <w:rPr>
          <w:rFonts w:cstheme="minorHAnsi"/>
        </w:rPr>
      </w:pPr>
      <w:r w:rsidRPr="00672EBE">
        <w:rPr>
          <w:rFonts w:cstheme="minorHAnsi"/>
        </w:rPr>
        <w:t>•</w:t>
      </w:r>
      <w:r w:rsidRPr="00672EBE">
        <w:rPr>
          <w:rFonts w:cstheme="minorHAnsi"/>
        </w:rPr>
        <w:tab/>
      </w:r>
      <w:proofErr w:type="spellStart"/>
      <w:r w:rsidR="000E1F55" w:rsidRPr="00672EBE">
        <w:rPr>
          <w:rFonts w:cstheme="minorHAnsi"/>
        </w:rPr>
        <w:t>წარმოაჩენს</w:t>
      </w:r>
      <w:proofErr w:type="spellEnd"/>
      <w:r w:rsidR="000E1F55" w:rsidRPr="00672EBE">
        <w:rPr>
          <w:rFonts w:cstheme="minorHAnsi"/>
        </w:rPr>
        <w:t xml:space="preserve"> </w:t>
      </w:r>
      <w:proofErr w:type="spellStart"/>
      <w:r w:rsidR="000E1F55" w:rsidRPr="00672EBE">
        <w:rPr>
          <w:rFonts w:cstheme="minorHAnsi"/>
        </w:rPr>
        <w:t>თუ</w:t>
      </w:r>
      <w:proofErr w:type="spellEnd"/>
      <w:r w:rsidR="000E1F55" w:rsidRPr="00672EBE">
        <w:rPr>
          <w:rFonts w:cstheme="minorHAnsi"/>
        </w:rPr>
        <w:t xml:space="preserve"> </w:t>
      </w:r>
      <w:proofErr w:type="spellStart"/>
      <w:r w:rsidR="000E1F55" w:rsidRPr="00672EBE">
        <w:rPr>
          <w:rFonts w:cstheme="minorHAnsi"/>
        </w:rPr>
        <w:t>არა</w:t>
      </w:r>
      <w:proofErr w:type="spellEnd"/>
      <w:r w:rsidR="000E1F55" w:rsidRPr="00672EBE">
        <w:rPr>
          <w:rFonts w:cstheme="minorHAnsi"/>
        </w:rPr>
        <w:t xml:space="preserve"> </w:t>
      </w:r>
      <w:proofErr w:type="spellStart"/>
      <w:r w:rsidR="00387F38" w:rsidRPr="00672EBE">
        <w:rPr>
          <w:rFonts w:cstheme="minorHAnsi"/>
        </w:rPr>
        <w:t>პროექტი</w:t>
      </w:r>
      <w:proofErr w:type="spellEnd"/>
      <w:r w:rsidR="00387F38" w:rsidRPr="00672EBE">
        <w:rPr>
          <w:rFonts w:cstheme="minorHAnsi"/>
        </w:rPr>
        <w:t xml:space="preserve"> </w:t>
      </w:r>
      <w:proofErr w:type="spellStart"/>
      <w:r w:rsidR="00387F38" w:rsidRPr="00672EBE">
        <w:rPr>
          <w:rFonts w:cstheme="minorHAnsi"/>
        </w:rPr>
        <w:t>სამომავლო</w:t>
      </w:r>
      <w:proofErr w:type="spellEnd"/>
      <w:r w:rsidR="00387F38" w:rsidRPr="00672EBE">
        <w:rPr>
          <w:rFonts w:cstheme="minorHAnsi"/>
        </w:rPr>
        <w:t xml:space="preserve"> </w:t>
      </w:r>
      <w:proofErr w:type="spellStart"/>
      <w:r w:rsidR="00387F38" w:rsidRPr="00672EBE">
        <w:rPr>
          <w:rFonts w:cstheme="minorHAnsi"/>
        </w:rPr>
        <w:t>ხარჯების</w:t>
      </w:r>
      <w:proofErr w:type="spellEnd"/>
      <w:r w:rsidR="00387F38" w:rsidRPr="00672EBE">
        <w:rPr>
          <w:rFonts w:cstheme="minorHAnsi"/>
        </w:rPr>
        <w:t xml:space="preserve"> </w:t>
      </w:r>
      <w:proofErr w:type="spellStart"/>
      <w:r w:rsidR="000E1F55" w:rsidRPr="00672EBE">
        <w:rPr>
          <w:rFonts w:cstheme="minorHAnsi"/>
        </w:rPr>
        <w:t>კონტექსტში</w:t>
      </w:r>
      <w:proofErr w:type="spellEnd"/>
      <w:r w:rsidR="000E1F55" w:rsidRPr="00672EBE">
        <w:rPr>
          <w:rFonts w:cstheme="minorHAnsi"/>
        </w:rPr>
        <w:t xml:space="preserve"> </w:t>
      </w:r>
      <w:proofErr w:type="spellStart"/>
      <w:r w:rsidR="00387F38" w:rsidRPr="00672EBE">
        <w:rPr>
          <w:rFonts w:cstheme="minorHAnsi"/>
        </w:rPr>
        <w:t>მკაფიო</w:t>
      </w:r>
      <w:proofErr w:type="spellEnd"/>
      <w:r w:rsidR="00387F38" w:rsidRPr="00672EBE">
        <w:rPr>
          <w:rFonts w:cstheme="minorHAnsi"/>
        </w:rPr>
        <w:t xml:space="preserve"> </w:t>
      </w:r>
      <w:proofErr w:type="spellStart"/>
      <w:r w:rsidR="00387F38" w:rsidRPr="00672EBE">
        <w:rPr>
          <w:rFonts w:cstheme="minorHAnsi"/>
        </w:rPr>
        <w:t>ხედვას</w:t>
      </w:r>
      <w:proofErr w:type="spellEnd"/>
      <w:r w:rsidR="00387F38" w:rsidRPr="00672EBE">
        <w:rPr>
          <w:rFonts w:cstheme="minorHAnsi"/>
        </w:rPr>
        <w:t xml:space="preserve">, </w:t>
      </w:r>
      <w:proofErr w:type="spellStart"/>
      <w:r w:rsidR="00387F38" w:rsidRPr="00672EBE">
        <w:rPr>
          <w:rFonts w:cstheme="minorHAnsi"/>
        </w:rPr>
        <w:t>რომელიც</w:t>
      </w:r>
      <w:proofErr w:type="spellEnd"/>
      <w:r w:rsidR="00387F38" w:rsidRPr="00672EBE">
        <w:rPr>
          <w:rFonts w:cstheme="minorHAnsi"/>
        </w:rPr>
        <w:t xml:space="preserve"> </w:t>
      </w:r>
      <w:proofErr w:type="spellStart"/>
      <w:r w:rsidR="00387F38" w:rsidRPr="00672EBE">
        <w:rPr>
          <w:rFonts w:cstheme="minorHAnsi"/>
        </w:rPr>
        <w:t>ასახავს</w:t>
      </w:r>
      <w:proofErr w:type="spellEnd"/>
      <w:r w:rsidR="00387F38" w:rsidRPr="00672EBE">
        <w:rPr>
          <w:rFonts w:cstheme="minorHAnsi"/>
        </w:rPr>
        <w:t xml:space="preserve"> </w:t>
      </w:r>
      <w:proofErr w:type="spellStart"/>
      <w:r w:rsidR="00387F38" w:rsidRPr="00672EBE">
        <w:rPr>
          <w:rFonts w:cstheme="minorHAnsi"/>
        </w:rPr>
        <w:t>ცალ</w:t>
      </w:r>
      <w:r w:rsidR="000E1F55" w:rsidRPr="00672EBE">
        <w:rPr>
          <w:rFonts w:cstheme="minorHAnsi"/>
        </w:rPr>
        <w:t>-ცალკე</w:t>
      </w:r>
      <w:proofErr w:type="spellEnd"/>
      <w:r w:rsidR="00387F38" w:rsidRPr="00672EBE">
        <w:rPr>
          <w:rFonts w:cstheme="minorHAnsi"/>
        </w:rPr>
        <w:t xml:space="preserve"> </w:t>
      </w:r>
      <w:proofErr w:type="spellStart"/>
      <w:r w:rsidR="00387F38" w:rsidRPr="00672EBE">
        <w:rPr>
          <w:rFonts w:cstheme="minorHAnsi"/>
        </w:rPr>
        <w:t>შიდა</w:t>
      </w:r>
      <w:proofErr w:type="spellEnd"/>
      <w:r w:rsidR="00387F38" w:rsidRPr="00672EBE">
        <w:rPr>
          <w:rFonts w:cstheme="minorHAnsi"/>
        </w:rPr>
        <w:t xml:space="preserve"> </w:t>
      </w:r>
      <w:proofErr w:type="spellStart"/>
      <w:r w:rsidR="00387F38" w:rsidRPr="00672EBE">
        <w:rPr>
          <w:rFonts w:cstheme="minorHAnsi"/>
        </w:rPr>
        <w:t>და</w:t>
      </w:r>
      <w:proofErr w:type="spellEnd"/>
      <w:r w:rsidR="00387F38" w:rsidRPr="00672EBE">
        <w:rPr>
          <w:rFonts w:cstheme="minorHAnsi"/>
        </w:rPr>
        <w:t xml:space="preserve"> </w:t>
      </w:r>
      <w:proofErr w:type="spellStart"/>
      <w:r w:rsidR="00387F38" w:rsidRPr="00672EBE">
        <w:rPr>
          <w:rFonts w:cstheme="minorHAnsi"/>
        </w:rPr>
        <w:t>გარე</w:t>
      </w:r>
      <w:proofErr w:type="spellEnd"/>
      <w:r w:rsidR="00387F38" w:rsidRPr="00672EBE">
        <w:rPr>
          <w:rFonts w:cstheme="minorHAnsi"/>
        </w:rPr>
        <w:t xml:space="preserve"> </w:t>
      </w:r>
      <w:proofErr w:type="spellStart"/>
      <w:r w:rsidR="00387F38" w:rsidRPr="00672EBE">
        <w:rPr>
          <w:rFonts w:cstheme="minorHAnsi"/>
        </w:rPr>
        <w:t>დაფინანსების</w:t>
      </w:r>
      <w:proofErr w:type="spellEnd"/>
      <w:r w:rsidR="00387F38" w:rsidRPr="00672EBE">
        <w:rPr>
          <w:rFonts w:cstheme="minorHAnsi"/>
        </w:rPr>
        <w:t xml:space="preserve"> </w:t>
      </w:r>
      <w:proofErr w:type="spellStart"/>
      <w:r w:rsidR="00387F38" w:rsidRPr="00672EBE">
        <w:rPr>
          <w:rFonts w:cstheme="minorHAnsi"/>
        </w:rPr>
        <w:t>შესაძლებლობებს</w:t>
      </w:r>
      <w:proofErr w:type="spellEnd"/>
      <w:r w:rsidR="00387F38" w:rsidRPr="00672EBE">
        <w:rPr>
          <w:rFonts w:cstheme="minorHAnsi"/>
        </w:rPr>
        <w:t>?</w:t>
      </w:r>
    </w:p>
    <w:p w14:paraId="72B0025C" w14:textId="77777777" w:rsidR="001A52D5" w:rsidRPr="00672EBE" w:rsidRDefault="001A52D5">
      <w:pPr>
        <w:rPr>
          <w:rFonts w:cstheme="minorHAnsi"/>
        </w:rPr>
      </w:pPr>
    </w:p>
    <w:p w14:paraId="655770BE" w14:textId="77777777" w:rsidR="001A52D5" w:rsidRPr="00672EBE" w:rsidRDefault="001A52D5">
      <w:pPr>
        <w:rPr>
          <w:rFonts w:cstheme="minorHAnsi"/>
        </w:rPr>
        <w:sectPr w:rsidR="001A52D5" w:rsidRPr="00672EBE" w:rsidSect="008E38F5">
          <w:pgSz w:w="11906" w:h="16838"/>
          <w:pgMar w:top="1247" w:right="1440" w:bottom="1247" w:left="1440" w:header="709" w:footer="709" w:gutter="0"/>
          <w:cols w:space="708"/>
          <w:docGrid w:linePitch="360"/>
        </w:sectPr>
      </w:pPr>
    </w:p>
    <w:p w14:paraId="668D0376" w14:textId="20ED5587" w:rsidR="005F501E" w:rsidRPr="00672EBE" w:rsidRDefault="00545F48" w:rsidP="005F501E">
      <w:pPr>
        <w:rPr>
          <w:rFonts w:cstheme="minorHAnsi"/>
          <w:b/>
          <w:i/>
        </w:rPr>
      </w:pPr>
      <w:r w:rsidRPr="00672EBE">
        <w:rPr>
          <w:rFonts w:cstheme="minorHAnsi"/>
          <w:b/>
          <w:i/>
          <w:lang w:val="ka-GE"/>
        </w:rPr>
        <w:lastRenderedPageBreak/>
        <w:t>შეფასების ფორმა</w:t>
      </w:r>
    </w:p>
    <w:p w14:paraId="4ACAA8EC" w14:textId="30FCAC98" w:rsidR="00C456F2" w:rsidRPr="00672EBE" w:rsidRDefault="00C864A0" w:rsidP="00C456F2">
      <w:pPr>
        <w:jc w:val="both"/>
        <w:rPr>
          <w:rFonts w:cstheme="minorHAnsi"/>
          <w:lang w:val="ka-GE"/>
        </w:rPr>
      </w:pPr>
      <w:r w:rsidRPr="00672EBE">
        <w:rPr>
          <w:rFonts w:cstheme="minorHAnsi"/>
          <w:lang w:val="ka-GE"/>
        </w:rPr>
        <w:t>თითოეულმა შემფასებელმა უნდა გააკეთოს კომენტარი, რომელიც ახსნის შეფასების მინიჭებულ ქულას. კომენტარ</w:t>
      </w:r>
      <w:r w:rsidR="00AB44C6" w:rsidRPr="00672EBE">
        <w:rPr>
          <w:rFonts w:cstheme="minorHAnsi"/>
          <w:lang w:val="ka-GE"/>
        </w:rPr>
        <w:t xml:space="preserve">ი უნდა ასახავდეს, კომპონენტების მიხედვით, </w:t>
      </w:r>
      <w:r w:rsidRPr="00672EBE">
        <w:rPr>
          <w:rFonts w:cstheme="minorHAnsi"/>
          <w:lang w:val="ka-GE"/>
        </w:rPr>
        <w:t>ძირითად ძლიერ და სუსტ მხარეებს.</w:t>
      </w:r>
    </w:p>
    <w:p w14:paraId="2645BAF4" w14:textId="77777777" w:rsidR="00AB44C6" w:rsidRPr="00672EBE" w:rsidRDefault="00AB44C6" w:rsidP="00AB44C6">
      <w:pPr>
        <w:jc w:val="both"/>
        <w:rPr>
          <w:rFonts w:cstheme="minorHAnsi"/>
          <w:lang w:val="ka-GE"/>
        </w:rPr>
      </w:pPr>
      <w:r w:rsidRPr="00672EBE">
        <w:rPr>
          <w:rFonts w:cstheme="minorHAnsi"/>
          <w:lang w:val="ka-GE"/>
        </w:rPr>
        <w:t>იმის გათვალისწინებით, რომ აღნიშნული კომენტარები გადაეგზავნება უშუალოდ აპლიკანტს, უკუკავშირის სახით, მნიშვნელოვანია, რომ ის იყოს ხარისხიანი, მოკლე, მაგრამ არსებითი. აღნიშნული კომენტარები უნდა დაეხმაროს აპლიკანტს გააუმჯობესოს მისი საგრანტო იდეების განაცხადი სამომავლოდ. უკუკავშირი ასევე უნდა იყოს თავაზიანი ფორმით ჩამოყალიბებული.</w:t>
      </w:r>
    </w:p>
    <w:p w14:paraId="53B4738A" w14:textId="23E72AAF" w:rsidR="001A52D5" w:rsidRPr="00672EBE" w:rsidRDefault="00AB44C6" w:rsidP="00C456F2">
      <w:pPr>
        <w:rPr>
          <w:rFonts w:cstheme="minorHAnsi"/>
          <w:lang w:val="ka-GE"/>
        </w:rPr>
      </w:pPr>
      <w:r w:rsidRPr="00672EBE">
        <w:rPr>
          <w:rFonts w:cstheme="minorHAnsi"/>
          <w:lang w:val="ka-GE"/>
        </w:rPr>
        <w:t>ფორმა:</w:t>
      </w:r>
    </w:p>
    <w:tbl>
      <w:tblPr>
        <w:tblW w:w="5023" w:type="pct"/>
        <w:tblLayout w:type="fixed"/>
        <w:tblCellMar>
          <w:left w:w="0" w:type="dxa"/>
          <w:right w:w="0" w:type="dxa"/>
        </w:tblCellMar>
        <w:tblLook w:val="04A0" w:firstRow="1" w:lastRow="0" w:firstColumn="1" w:lastColumn="0" w:noHBand="0" w:noVBand="1"/>
      </w:tblPr>
      <w:tblGrid>
        <w:gridCol w:w="1750"/>
        <w:gridCol w:w="832"/>
        <w:gridCol w:w="2990"/>
        <w:gridCol w:w="1620"/>
        <w:gridCol w:w="1168"/>
        <w:gridCol w:w="1891"/>
        <w:gridCol w:w="4139"/>
      </w:tblGrid>
      <w:tr w:rsidR="00AB44C6" w:rsidRPr="00672EBE" w14:paraId="36484EC4" w14:textId="77777777" w:rsidTr="003B569F">
        <w:tc>
          <w:tcPr>
            <w:tcW w:w="608" w:type="pct"/>
            <w:tcBorders>
              <w:top w:val="single" w:sz="8" w:space="0" w:color="000000"/>
              <w:left w:val="single" w:sz="8" w:space="0" w:color="000000"/>
              <w:bottom w:val="single" w:sz="8" w:space="0" w:color="000000"/>
              <w:right w:val="single" w:sz="8" w:space="0" w:color="000000"/>
            </w:tcBorders>
            <w:shd w:val="clear" w:color="auto" w:fill="9CC2E5" w:themeFill="accent1" w:themeFillTint="99"/>
            <w:tcMar>
              <w:top w:w="0" w:type="dxa"/>
              <w:left w:w="108" w:type="dxa"/>
              <w:bottom w:w="0" w:type="dxa"/>
              <w:right w:w="108" w:type="dxa"/>
            </w:tcMar>
            <w:hideMark/>
          </w:tcPr>
          <w:p w14:paraId="29211871" w14:textId="2D902AD9" w:rsidR="00AB44C6" w:rsidRPr="00672EBE" w:rsidRDefault="00AB44C6" w:rsidP="003B569F">
            <w:pPr>
              <w:spacing w:after="0"/>
              <w:jc w:val="both"/>
              <w:rPr>
                <w:rFonts w:cs="Calibri"/>
                <w:b/>
                <w:bCs/>
                <w:lang w:val="en-US"/>
              </w:rPr>
            </w:pPr>
            <w:r w:rsidRPr="00672EBE">
              <w:rPr>
                <w:rFonts w:cs="Calibri"/>
                <w:b/>
                <w:bCs/>
                <w:lang w:val="ka-GE"/>
              </w:rPr>
              <w:t>პროექტის ნომერი</w:t>
            </w:r>
          </w:p>
        </w:tc>
        <w:tc>
          <w:tcPr>
            <w:tcW w:w="2297" w:type="pct"/>
            <w:gridSpan w:val="4"/>
            <w:tcBorders>
              <w:top w:val="single" w:sz="8" w:space="0" w:color="000000"/>
              <w:left w:val="nil"/>
              <w:bottom w:val="single" w:sz="8" w:space="0" w:color="000000"/>
              <w:right w:val="single" w:sz="8" w:space="0" w:color="000000"/>
            </w:tcBorders>
            <w:shd w:val="clear" w:color="auto" w:fill="9CC2E5" w:themeFill="accent1" w:themeFillTint="99"/>
            <w:tcMar>
              <w:top w:w="0" w:type="dxa"/>
              <w:left w:w="108" w:type="dxa"/>
              <w:bottom w:w="0" w:type="dxa"/>
              <w:right w:w="108" w:type="dxa"/>
            </w:tcMar>
            <w:hideMark/>
          </w:tcPr>
          <w:p w14:paraId="75B37A98" w14:textId="77777777" w:rsidR="00AB44C6" w:rsidRPr="00672EBE" w:rsidRDefault="00AB44C6" w:rsidP="003B569F">
            <w:pPr>
              <w:spacing w:after="0"/>
              <w:jc w:val="both"/>
              <w:rPr>
                <w:rFonts w:cs="Calibri"/>
                <w:b/>
                <w:bCs/>
                <w:lang w:val="en-US"/>
              </w:rPr>
            </w:pPr>
          </w:p>
        </w:tc>
        <w:tc>
          <w:tcPr>
            <w:tcW w:w="657" w:type="pct"/>
            <w:tcBorders>
              <w:top w:val="single" w:sz="8" w:space="0" w:color="000000"/>
              <w:left w:val="nil"/>
              <w:bottom w:val="single" w:sz="8" w:space="0" w:color="000000"/>
              <w:right w:val="single" w:sz="8" w:space="0" w:color="000000"/>
            </w:tcBorders>
            <w:shd w:val="clear" w:color="auto" w:fill="9CC2E5" w:themeFill="accent1" w:themeFillTint="99"/>
            <w:tcMar>
              <w:top w:w="0" w:type="dxa"/>
              <w:left w:w="108" w:type="dxa"/>
              <w:bottom w:w="0" w:type="dxa"/>
              <w:right w:w="108" w:type="dxa"/>
            </w:tcMar>
            <w:hideMark/>
          </w:tcPr>
          <w:p w14:paraId="0173075E" w14:textId="3F6A87DB" w:rsidR="00AB44C6" w:rsidRPr="00672EBE" w:rsidRDefault="00AB44C6" w:rsidP="003B569F">
            <w:pPr>
              <w:spacing w:after="0"/>
              <w:jc w:val="both"/>
              <w:rPr>
                <w:rFonts w:cs="Calibri"/>
                <w:b/>
                <w:bCs/>
                <w:lang w:val="ka-GE"/>
              </w:rPr>
            </w:pPr>
            <w:r w:rsidRPr="00672EBE">
              <w:rPr>
                <w:rFonts w:cs="Calibri"/>
                <w:b/>
                <w:bCs/>
                <w:lang w:val="ka-GE"/>
              </w:rPr>
              <w:t>პროექტის სახელი:</w:t>
            </w:r>
          </w:p>
        </w:tc>
        <w:tc>
          <w:tcPr>
            <w:tcW w:w="1438" w:type="pct"/>
            <w:tcBorders>
              <w:top w:val="single" w:sz="8" w:space="0" w:color="000000"/>
              <w:left w:val="nil"/>
              <w:bottom w:val="single" w:sz="8" w:space="0" w:color="000000"/>
              <w:right w:val="single" w:sz="8" w:space="0" w:color="000000"/>
            </w:tcBorders>
            <w:shd w:val="clear" w:color="auto" w:fill="9CC2E5" w:themeFill="accent1" w:themeFillTint="99"/>
          </w:tcPr>
          <w:p w14:paraId="34EE5539" w14:textId="77777777" w:rsidR="00AB44C6" w:rsidRPr="00672EBE" w:rsidRDefault="00AB44C6" w:rsidP="003B569F">
            <w:pPr>
              <w:spacing w:after="0"/>
              <w:jc w:val="both"/>
              <w:rPr>
                <w:rFonts w:cs="Calibri"/>
                <w:b/>
                <w:bCs/>
                <w:lang w:val="en-US"/>
              </w:rPr>
            </w:pPr>
          </w:p>
        </w:tc>
      </w:tr>
      <w:tr w:rsidR="00AB44C6" w:rsidRPr="00672EBE" w14:paraId="6102B980" w14:textId="77777777" w:rsidTr="003B569F">
        <w:tc>
          <w:tcPr>
            <w:tcW w:w="897" w:type="pct"/>
            <w:gridSpan w:val="2"/>
            <w:tcBorders>
              <w:top w:val="single" w:sz="8" w:space="0" w:color="000000"/>
              <w:left w:val="single" w:sz="8" w:space="0" w:color="000000"/>
              <w:bottom w:val="single" w:sz="8" w:space="0" w:color="000000"/>
              <w:right w:val="single" w:sz="8" w:space="0" w:color="000000"/>
            </w:tcBorders>
            <w:shd w:val="clear" w:color="auto" w:fill="DEEAF6" w:themeFill="accent1" w:themeFillTint="33"/>
            <w:tcMar>
              <w:top w:w="0" w:type="dxa"/>
              <w:left w:w="108" w:type="dxa"/>
              <w:bottom w:w="0" w:type="dxa"/>
              <w:right w:w="108" w:type="dxa"/>
            </w:tcMar>
            <w:hideMark/>
          </w:tcPr>
          <w:p w14:paraId="0F027921" w14:textId="6C12FBE3" w:rsidR="00AB44C6" w:rsidRPr="00672EBE" w:rsidRDefault="00AB44C6" w:rsidP="003B569F">
            <w:pPr>
              <w:spacing w:after="0"/>
              <w:jc w:val="both"/>
              <w:rPr>
                <w:b/>
                <w:bCs/>
                <w:lang w:val="ka-GE"/>
              </w:rPr>
            </w:pPr>
            <w:r w:rsidRPr="00672EBE">
              <w:rPr>
                <w:b/>
                <w:bCs/>
                <w:lang w:val="ka-GE"/>
              </w:rPr>
              <w:t>კრიტერიუმი</w:t>
            </w:r>
          </w:p>
        </w:tc>
        <w:tc>
          <w:tcPr>
            <w:tcW w:w="1039" w:type="pct"/>
            <w:tcBorders>
              <w:top w:val="single" w:sz="8" w:space="0" w:color="000000"/>
              <w:left w:val="nil"/>
              <w:bottom w:val="single" w:sz="8" w:space="0" w:color="000000"/>
              <w:right w:val="single" w:sz="4" w:space="0" w:color="auto"/>
            </w:tcBorders>
            <w:shd w:val="clear" w:color="auto" w:fill="DEEAF6" w:themeFill="accent1" w:themeFillTint="33"/>
            <w:tcMar>
              <w:top w:w="0" w:type="dxa"/>
              <w:left w:w="108" w:type="dxa"/>
              <w:bottom w:w="0" w:type="dxa"/>
              <w:right w:w="108" w:type="dxa"/>
            </w:tcMar>
            <w:hideMark/>
          </w:tcPr>
          <w:p w14:paraId="6CEDA088" w14:textId="44BB0F4A" w:rsidR="00AB44C6" w:rsidRPr="00672EBE" w:rsidRDefault="00AB44C6" w:rsidP="003B569F">
            <w:pPr>
              <w:spacing w:after="0"/>
              <w:jc w:val="both"/>
              <w:rPr>
                <w:rFonts w:cs="Calibri"/>
                <w:b/>
                <w:bCs/>
                <w:lang w:val="ka-GE"/>
              </w:rPr>
            </w:pPr>
            <w:r w:rsidRPr="00672EBE">
              <w:rPr>
                <w:rFonts w:cs="Calibri"/>
                <w:b/>
                <w:bCs/>
                <w:lang w:val="ka-GE"/>
              </w:rPr>
              <w:t>ქვე-კრიტერიუმი</w:t>
            </w:r>
          </w:p>
        </w:tc>
        <w:tc>
          <w:tcPr>
            <w:tcW w:w="563" w:type="pct"/>
            <w:tcBorders>
              <w:top w:val="single" w:sz="8" w:space="0" w:color="000000"/>
              <w:left w:val="single" w:sz="4" w:space="0" w:color="auto"/>
              <w:bottom w:val="single" w:sz="8" w:space="0" w:color="000000"/>
              <w:right w:val="single" w:sz="4" w:space="0" w:color="auto"/>
            </w:tcBorders>
            <w:shd w:val="clear" w:color="auto" w:fill="DEEAF6" w:themeFill="accent1" w:themeFillTint="33"/>
          </w:tcPr>
          <w:p w14:paraId="73346E6D" w14:textId="3C736E04" w:rsidR="00AB44C6" w:rsidRPr="00672EBE" w:rsidRDefault="00AB44C6" w:rsidP="003B569F">
            <w:pPr>
              <w:spacing w:after="0"/>
              <w:jc w:val="both"/>
              <w:rPr>
                <w:rFonts w:cs="Calibri"/>
                <w:b/>
                <w:bCs/>
                <w:lang w:val="ka-GE"/>
              </w:rPr>
            </w:pPr>
            <w:r w:rsidRPr="00672EBE">
              <w:rPr>
                <w:b/>
                <w:bCs/>
                <w:lang w:val="ka-GE"/>
              </w:rPr>
              <w:t>ქვე-კრიტერიუმის ქულა</w:t>
            </w:r>
          </w:p>
        </w:tc>
        <w:tc>
          <w:tcPr>
            <w:tcW w:w="406" w:type="pct"/>
            <w:tcBorders>
              <w:top w:val="single" w:sz="8" w:space="0" w:color="000000"/>
              <w:left w:val="single" w:sz="4" w:space="0" w:color="auto"/>
              <w:bottom w:val="single" w:sz="8" w:space="0" w:color="000000"/>
              <w:right w:val="single" w:sz="8" w:space="0" w:color="000000"/>
            </w:tcBorders>
            <w:shd w:val="clear" w:color="auto" w:fill="DEEAF6" w:themeFill="accent1" w:themeFillTint="33"/>
          </w:tcPr>
          <w:p w14:paraId="3D7D3087" w14:textId="27350CFF" w:rsidR="00AB44C6" w:rsidRPr="00672EBE" w:rsidRDefault="00AB44C6" w:rsidP="003B569F">
            <w:pPr>
              <w:spacing w:after="0"/>
              <w:jc w:val="both"/>
              <w:rPr>
                <w:rFonts w:cs="Calibri"/>
                <w:b/>
                <w:bCs/>
                <w:lang w:val="ka-GE"/>
              </w:rPr>
            </w:pPr>
            <w:r w:rsidRPr="00672EBE">
              <w:rPr>
                <w:rFonts w:cs="Calibri"/>
                <w:b/>
                <w:bCs/>
                <w:lang w:val="ka-GE"/>
              </w:rPr>
              <w:t>ქულა</w:t>
            </w:r>
          </w:p>
        </w:tc>
        <w:tc>
          <w:tcPr>
            <w:tcW w:w="2095" w:type="pct"/>
            <w:gridSpan w:val="2"/>
            <w:tcBorders>
              <w:top w:val="single" w:sz="8" w:space="0" w:color="000000"/>
              <w:left w:val="nil"/>
              <w:bottom w:val="single" w:sz="8" w:space="0" w:color="000000"/>
              <w:right w:val="single" w:sz="8" w:space="0" w:color="000000"/>
            </w:tcBorders>
            <w:shd w:val="clear" w:color="auto" w:fill="DEEAF6" w:themeFill="accent1" w:themeFillTint="33"/>
            <w:tcMar>
              <w:top w:w="0" w:type="dxa"/>
              <w:left w:w="108" w:type="dxa"/>
              <w:bottom w:w="0" w:type="dxa"/>
              <w:right w:w="108" w:type="dxa"/>
            </w:tcMar>
            <w:hideMark/>
          </w:tcPr>
          <w:p w14:paraId="06BB784C" w14:textId="7D161DBB" w:rsidR="00AB44C6" w:rsidRPr="00672EBE" w:rsidRDefault="00AB44C6" w:rsidP="003B569F">
            <w:pPr>
              <w:spacing w:after="0"/>
              <w:jc w:val="both"/>
              <w:rPr>
                <w:b/>
                <w:bCs/>
                <w:lang w:val="ka-GE"/>
              </w:rPr>
            </w:pPr>
            <w:r w:rsidRPr="00672EBE">
              <w:rPr>
                <w:b/>
                <w:bCs/>
                <w:lang w:val="ka-GE"/>
              </w:rPr>
              <w:t>კომენტარი</w:t>
            </w:r>
          </w:p>
        </w:tc>
      </w:tr>
      <w:tr w:rsidR="00AB44C6" w:rsidRPr="00672EBE" w14:paraId="6748D27C" w14:textId="77777777" w:rsidTr="003B569F">
        <w:trPr>
          <w:trHeight w:val="583"/>
        </w:trPr>
        <w:tc>
          <w:tcPr>
            <w:tcW w:w="897" w:type="pct"/>
            <w:gridSpan w:val="2"/>
            <w:vMerge w:val="restart"/>
            <w:tcBorders>
              <w:top w:val="nil"/>
              <w:left w:val="single" w:sz="8" w:space="0" w:color="000000"/>
              <w:right w:val="single" w:sz="8" w:space="0" w:color="000000"/>
            </w:tcBorders>
            <w:tcMar>
              <w:top w:w="0" w:type="dxa"/>
              <w:left w:w="108" w:type="dxa"/>
              <w:bottom w:w="0" w:type="dxa"/>
              <w:right w:w="108" w:type="dxa"/>
            </w:tcMar>
            <w:hideMark/>
          </w:tcPr>
          <w:p w14:paraId="40933EB0" w14:textId="60A32A05" w:rsidR="00AB44C6" w:rsidRPr="00672EBE" w:rsidRDefault="00AB44C6" w:rsidP="003B569F">
            <w:pPr>
              <w:spacing w:after="0"/>
              <w:rPr>
                <w:rFonts w:eastAsiaTheme="minorEastAsia"/>
                <w:b/>
                <w:bCs/>
              </w:rPr>
            </w:pPr>
            <w:bookmarkStart w:id="32" w:name="_Hlk97904407"/>
            <w:r w:rsidRPr="00672EBE">
              <w:rPr>
                <w:rFonts w:eastAsiaTheme="minorEastAsia"/>
                <w:b/>
                <w:bCs/>
              </w:rPr>
              <w:t xml:space="preserve">1: </w:t>
            </w:r>
            <w:r w:rsidRPr="00672EBE">
              <w:rPr>
                <w:rFonts w:cstheme="minorHAnsi"/>
                <w:b/>
                <w:bCs/>
                <w:iCs/>
                <w:lang w:val="ka-GE"/>
              </w:rPr>
              <w:t xml:space="preserve">განაცხადის ხარისხი და შესაბამისობა, ინოვაციურ ასპექტებზე აქცენტირებით  </w:t>
            </w:r>
          </w:p>
        </w:tc>
        <w:tc>
          <w:tcPr>
            <w:tcW w:w="1039" w:type="pct"/>
            <w:tcBorders>
              <w:top w:val="nil"/>
              <w:left w:val="nil"/>
              <w:bottom w:val="single" w:sz="4" w:space="0" w:color="auto"/>
              <w:right w:val="single" w:sz="4" w:space="0" w:color="auto"/>
            </w:tcBorders>
            <w:tcMar>
              <w:top w:w="0" w:type="dxa"/>
              <w:left w:w="108" w:type="dxa"/>
              <w:bottom w:w="0" w:type="dxa"/>
              <w:right w:w="108" w:type="dxa"/>
            </w:tcMar>
            <w:hideMark/>
          </w:tcPr>
          <w:p w14:paraId="6BD8C1F2" w14:textId="4D1743AB" w:rsidR="00AB44C6" w:rsidRPr="00672EBE" w:rsidRDefault="00AB44C6" w:rsidP="003B569F">
            <w:pPr>
              <w:spacing w:after="0"/>
              <w:jc w:val="both"/>
              <w:rPr>
                <w:rFonts w:cs="Calibri"/>
                <w:lang w:val="en-US"/>
              </w:rPr>
            </w:pPr>
            <w:r w:rsidRPr="00672EBE">
              <w:rPr>
                <w:rFonts w:eastAsiaTheme="minorEastAsia"/>
              </w:rPr>
              <w:t xml:space="preserve">1.1: </w:t>
            </w:r>
            <w:r w:rsidRPr="00672EBE">
              <w:rPr>
                <w:rFonts w:cstheme="minorHAnsi"/>
                <w:bCs/>
                <w:iCs/>
                <w:lang w:val="ka-GE"/>
              </w:rPr>
              <w:t>პროექტის ხარისხი</w:t>
            </w:r>
          </w:p>
        </w:tc>
        <w:tc>
          <w:tcPr>
            <w:tcW w:w="563" w:type="pct"/>
            <w:tcBorders>
              <w:top w:val="nil"/>
              <w:left w:val="single" w:sz="4" w:space="0" w:color="auto"/>
              <w:bottom w:val="single" w:sz="4" w:space="0" w:color="auto"/>
              <w:right w:val="single" w:sz="4" w:space="0" w:color="auto"/>
            </w:tcBorders>
          </w:tcPr>
          <w:p w14:paraId="75956336" w14:textId="77777777" w:rsidR="00AB44C6" w:rsidRPr="00672EBE" w:rsidRDefault="00AB44C6" w:rsidP="003B569F">
            <w:pPr>
              <w:spacing w:after="0"/>
              <w:jc w:val="both"/>
              <w:rPr>
                <w:rFonts w:cs="Calibri"/>
                <w:lang w:val="en-US"/>
              </w:rPr>
            </w:pPr>
          </w:p>
        </w:tc>
        <w:tc>
          <w:tcPr>
            <w:tcW w:w="406" w:type="pct"/>
            <w:vMerge w:val="restart"/>
            <w:tcBorders>
              <w:top w:val="nil"/>
              <w:left w:val="single" w:sz="4" w:space="0" w:color="auto"/>
              <w:right w:val="single" w:sz="8" w:space="0" w:color="000000"/>
            </w:tcBorders>
          </w:tcPr>
          <w:p w14:paraId="7F0C0A05" w14:textId="77777777" w:rsidR="00AB44C6" w:rsidRPr="00672EBE" w:rsidRDefault="00AB44C6" w:rsidP="003B569F">
            <w:pPr>
              <w:spacing w:after="0"/>
              <w:jc w:val="both"/>
              <w:rPr>
                <w:rFonts w:cs="Calibri"/>
                <w:lang w:val="en-US"/>
              </w:rPr>
            </w:pPr>
          </w:p>
        </w:tc>
        <w:tc>
          <w:tcPr>
            <w:tcW w:w="2095" w:type="pct"/>
            <w:gridSpan w:val="2"/>
            <w:tcBorders>
              <w:top w:val="nil"/>
              <w:left w:val="nil"/>
              <w:bottom w:val="single" w:sz="4" w:space="0" w:color="auto"/>
              <w:right w:val="single" w:sz="8" w:space="0" w:color="000000"/>
            </w:tcBorders>
            <w:tcMar>
              <w:top w:w="0" w:type="dxa"/>
              <w:left w:w="108" w:type="dxa"/>
              <w:bottom w:w="0" w:type="dxa"/>
              <w:right w:w="108" w:type="dxa"/>
            </w:tcMar>
            <w:hideMark/>
          </w:tcPr>
          <w:p w14:paraId="0BE96851" w14:textId="77777777" w:rsidR="00AB44C6" w:rsidRPr="00672EBE" w:rsidRDefault="00AB44C6" w:rsidP="003B569F">
            <w:pPr>
              <w:spacing w:after="0"/>
              <w:jc w:val="both"/>
              <w:rPr>
                <w:rFonts w:cs="Calibri"/>
                <w:lang w:val="en-US"/>
              </w:rPr>
            </w:pPr>
            <w:r w:rsidRPr="00672EBE">
              <w:rPr>
                <w:rFonts w:cs="Calibri"/>
                <w:lang w:val="en-US"/>
              </w:rPr>
              <w:t>1.1:</w:t>
            </w:r>
          </w:p>
          <w:p w14:paraId="1453A0B4" w14:textId="77777777" w:rsidR="00AB44C6" w:rsidRPr="00672EBE" w:rsidRDefault="00AB44C6" w:rsidP="003B569F">
            <w:pPr>
              <w:spacing w:after="0"/>
              <w:jc w:val="both"/>
              <w:rPr>
                <w:rFonts w:cs="Calibri"/>
                <w:lang w:val="en-US"/>
              </w:rPr>
            </w:pPr>
          </w:p>
        </w:tc>
      </w:tr>
      <w:tr w:rsidR="00AB44C6" w:rsidRPr="00672EBE" w14:paraId="4ED37540" w14:textId="77777777" w:rsidTr="003B569F">
        <w:trPr>
          <w:trHeight w:val="468"/>
        </w:trPr>
        <w:tc>
          <w:tcPr>
            <w:tcW w:w="897" w:type="pct"/>
            <w:gridSpan w:val="2"/>
            <w:vMerge/>
            <w:tcBorders>
              <w:left w:val="single" w:sz="8" w:space="0" w:color="000000"/>
              <w:bottom w:val="single" w:sz="8" w:space="0" w:color="000000"/>
              <w:right w:val="single" w:sz="8" w:space="0" w:color="000000"/>
            </w:tcBorders>
            <w:tcMar>
              <w:top w:w="0" w:type="dxa"/>
              <w:left w:w="108" w:type="dxa"/>
              <w:bottom w:w="0" w:type="dxa"/>
              <w:right w:w="108" w:type="dxa"/>
            </w:tcMar>
          </w:tcPr>
          <w:p w14:paraId="6FBFC89E" w14:textId="77777777" w:rsidR="00AB44C6" w:rsidRPr="00672EBE" w:rsidRDefault="00AB44C6" w:rsidP="003B569F">
            <w:pPr>
              <w:spacing w:after="0"/>
              <w:rPr>
                <w:rFonts w:eastAsiaTheme="minorEastAsia"/>
                <w:b/>
                <w:bCs/>
              </w:rPr>
            </w:pPr>
          </w:p>
        </w:tc>
        <w:tc>
          <w:tcPr>
            <w:tcW w:w="1039" w:type="pct"/>
            <w:tcBorders>
              <w:top w:val="single" w:sz="4" w:space="0" w:color="auto"/>
              <w:left w:val="nil"/>
              <w:bottom w:val="single" w:sz="8" w:space="0" w:color="000000"/>
              <w:right w:val="single" w:sz="4" w:space="0" w:color="auto"/>
            </w:tcBorders>
            <w:tcMar>
              <w:top w:w="0" w:type="dxa"/>
              <w:left w:w="108" w:type="dxa"/>
              <w:bottom w:w="0" w:type="dxa"/>
              <w:right w:w="108" w:type="dxa"/>
            </w:tcMar>
          </w:tcPr>
          <w:p w14:paraId="2B8052FB" w14:textId="37D5724A" w:rsidR="00AB44C6" w:rsidRPr="00672EBE" w:rsidRDefault="00AB44C6" w:rsidP="00AB44C6">
            <w:pPr>
              <w:spacing w:after="0"/>
              <w:ind w:right="162"/>
              <w:rPr>
                <w:rFonts w:cs="Calibri"/>
                <w:lang w:val="en-US"/>
              </w:rPr>
            </w:pPr>
            <w:r w:rsidRPr="00672EBE">
              <w:rPr>
                <w:rFonts w:eastAsiaTheme="minorEastAsia"/>
              </w:rPr>
              <w:t>1.2</w:t>
            </w:r>
            <w:r w:rsidRPr="00672EBE">
              <w:rPr>
                <w:rFonts w:eastAsiaTheme="minorEastAsia"/>
                <w:lang w:val="ka-GE"/>
              </w:rPr>
              <w:t xml:space="preserve">: </w:t>
            </w:r>
            <w:r w:rsidRPr="00672EBE">
              <w:rPr>
                <w:rFonts w:cstheme="minorHAnsi"/>
                <w:bCs/>
                <w:iCs/>
                <w:lang w:val="ka-GE"/>
              </w:rPr>
              <w:t>პროექტის სტრატეგიული დასაბუთება</w:t>
            </w:r>
          </w:p>
        </w:tc>
        <w:tc>
          <w:tcPr>
            <w:tcW w:w="563" w:type="pct"/>
            <w:tcBorders>
              <w:top w:val="single" w:sz="4" w:space="0" w:color="auto"/>
              <w:left w:val="single" w:sz="4" w:space="0" w:color="auto"/>
              <w:bottom w:val="single" w:sz="8" w:space="0" w:color="000000"/>
              <w:right w:val="single" w:sz="4" w:space="0" w:color="auto"/>
            </w:tcBorders>
          </w:tcPr>
          <w:p w14:paraId="74FC2B24" w14:textId="77777777" w:rsidR="00AB44C6" w:rsidRPr="00672EBE" w:rsidRDefault="00AB44C6" w:rsidP="003B569F">
            <w:pPr>
              <w:spacing w:after="0"/>
              <w:jc w:val="both"/>
              <w:rPr>
                <w:rFonts w:cs="Calibri"/>
                <w:lang w:val="en-US"/>
              </w:rPr>
            </w:pPr>
          </w:p>
        </w:tc>
        <w:tc>
          <w:tcPr>
            <w:tcW w:w="406" w:type="pct"/>
            <w:vMerge/>
            <w:tcBorders>
              <w:left w:val="single" w:sz="4" w:space="0" w:color="auto"/>
              <w:bottom w:val="single" w:sz="8" w:space="0" w:color="000000"/>
              <w:right w:val="single" w:sz="8" w:space="0" w:color="000000"/>
            </w:tcBorders>
          </w:tcPr>
          <w:p w14:paraId="090FFA9E" w14:textId="77777777" w:rsidR="00AB44C6" w:rsidRPr="00672EBE" w:rsidRDefault="00AB44C6" w:rsidP="003B569F">
            <w:pPr>
              <w:spacing w:after="0"/>
              <w:jc w:val="both"/>
              <w:rPr>
                <w:rFonts w:cs="Calibri"/>
                <w:lang w:val="en-US"/>
              </w:rPr>
            </w:pPr>
          </w:p>
        </w:tc>
        <w:tc>
          <w:tcPr>
            <w:tcW w:w="2095" w:type="pct"/>
            <w:gridSpan w:val="2"/>
            <w:tcBorders>
              <w:top w:val="single" w:sz="4" w:space="0" w:color="auto"/>
              <w:left w:val="nil"/>
              <w:bottom w:val="single" w:sz="8" w:space="0" w:color="000000"/>
              <w:right w:val="single" w:sz="8" w:space="0" w:color="000000"/>
            </w:tcBorders>
            <w:tcMar>
              <w:top w:w="0" w:type="dxa"/>
              <w:left w:w="108" w:type="dxa"/>
              <w:bottom w:w="0" w:type="dxa"/>
              <w:right w:w="108" w:type="dxa"/>
            </w:tcMar>
          </w:tcPr>
          <w:p w14:paraId="450E40A9" w14:textId="77777777" w:rsidR="00AB44C6" w:rsidRPr="00672EBE" w:rsidRDefault="00AB44C6" w:rsidP="003B569F">
            <w:pPr>
              <w:spacing w:after="0"/>
              <w:jc w:val="both"/>
              <w:rPr>
                <w:rFonts w:cs="Calibri"/>
                <w:lang w:val="en-US"/>
              </w:rPr>
            </w:pPr>
            <w:r w:rsidRPr="00672EBE">
              <w:rPr>
                <w:rFonts w:cs="Calibri"/>
                <w:lang w:val="en-US"/>
              </w:rPr>
              <w:t>1.2:</w:t>
            </w:r>
          </w:p>
        </w:tc>
      </w:tr>
      <w:tr w:rsidR="00AB44C6" w:rsidRPr="00672EBE" w14:paraId="51DD2387" w14:textId="77777777" w:rsidTr="003B569F">
        <w:trPr>
          <w:trHeight w:val="565"/>
        </w:trPr>
        <w:tc>
          <w:tcPr>
            <w:tcW w:w="897" w:type="pct"/>
            <w:gridSpan w:val="2"/>
            <w:vMerge w:val="restart"/>
            <w:tcBorders>
              <w:top w:val="nil"/>
              <w:left w:val="single" w:sz="4" w:space="0" w:color="auto"/>
              <w:right w:val="single" w:sz="4" w:space="0" w:color="auto"/>
            </w:tcBorders>
            <w:tcMar>
              <w:top w:w="0" w:type="dxa"/>
              <w:left w:w="108" w:type="dxa"/>
              <w:bottom w:w="0" w:type="dxa"/>
              <w:right w:w="108" w:type="dxa"/>
            </w:tcMar>
          </w:tcPr>
          <w:p w14:paraId="2145FAA2" w14:textId="60C1582F" w:rsidR="00AB44C6" w:rsidRPr="00672EBE" w:rsidRDefault="00AB44C6" w:rsidP="003B569F">
            <w:pPr>
              <w:spacing w:after="0"/>
              <w:jc w:val="both"/>
              <w:rPr>
                <w:b/>
                <w:bCs/>
              </w:rPr>
            </w:pPr>
            <w:r w:rsidRPr="00672EBE">
              <w:rPr>
                <w:rFonts w:eastAsiaTheme="minorEastAsia"/>
                <w:b/>
                <w:bCs/>
              </w:rPr>
              <w:t xml:space="preserve">2: </w:t>
            </w:r>
            <w:r w:rsidRPr="00672EBE">
              <w:rPr>
                <w:rFonts w:cstheme="minorHAnsi"/>
                <w:b/>
                <w:bCs/>
                <w:iCs/>
                <w:lang w:val="ka-GE"/>
              </w:rPr>
              <w:t>პარტნიორობის ხარისხი</w:t>
            </w:r>
          </w:p>
          <w:p w14:paraId="14ACDF4A" w14:textId="77777777" w:rsidR="00AB44C6" w:rsidRPr="00672EBE" w:rsidRDefault="00AB44C6" w:rsidP="003B569F">
            <w:pPr>
              <w:spacing w:after="0"/>
              <w:jc w:val="both"/>
              <w:rPr>
                <w:b/>
                <w:bCs/>
                <w:lang w:val="en-US"/>
              </w:rPr>
            </w:pPr>
          </w:p>
        </w:tc>
        <w:tc>
          <w:tcPr>
            <w:tcW w:w="1039" w:type="pct"/>
            <w:tcBorders>
              <w:top w:val="nil"/>
              <w:left w:val="single" w:sz="4" w:space="0" w:color="auto"/>
              <w:bottom w:val="single" w:sz="4" w:space="0" w:color="auto"/>
              <w:right w:val="single" w:sz="4" w:space="0" w:color="auto"/>
            </w:tcBorders>
          </w:tcPr>
          <w:p w14:paraId="46FEC378" w14:textId="68985B45" w:rsidR="00AB44C6" w:rsidRPr="00672EBE" w:rsidRDefault="00AB44C6" w:rsidP="003B569F">
            <w:pPr>
              <w:ind w:left="108" w:right="162"/>
              <w:rPr>
                <w:lang w:val="en-US"/>
              </w:rPr>
            </w:pPr>
            <w:r w:rsidRPr="00672EBE">
              <w:rPr>
                <w:lang w:val="en-US"/>
              </w:rPr>
              <w:t>2.1:</w:t>
            </w:r>
            <w:r w:rsidRPr="00672EBE">
              <w:rPr>
                <w:color w:val="000000" w:themeColor="text1"/>
              </w:rPr>
              <w:t xml:space="preserve"> </w:t>
            </w:r>
            <w:r w:rsidRPr="00672EBE">
              <w:rPr>
                <w:rFonts w:cstheme="minorHAnsi"/>
                <w:bCs/>
                <w:iCs/>
                <w:lang w:val="ka-GE"/>
              </w:rPr>
              <w:t>პარტნიორობის ჩამოსაყალიბებლად გამოყენებული მიდგომა და მიზნები</w:t>
            </w:r>
          </w:p>
        </w:tc>
        <w:tc>
          <w:tcPr>
            <w:tcW w:w="563" w:type="pct"/>
            <w:tcBorders>
              <w:top w:val="nil"/>
              <w:left w:val="single" w:sz="4" w:space="0" w:color="auto"/>
              <w:bottom w:val="single" w:sz="4" w:space="0" w:color="auto"/>
              <w:right w:val="single" w:sz="4" w:space="0" w:color="auto"/>
            </w:tcBorders>
          </w:tcPr>
          <w:p w14:paraId="369DA52A" w14:textId="77777777" w:rsidR="00AB44C6" w:rsidRPr="00672EBE" w:rsidRDefault="00AB44C6" w:rsidP="003B569F">
            <w:pPr>
              <w:rPr>
                <w:lang w:val="en-US"/>
              </w:rPr>
            </w:pPr>
          </w:p>
          <w:p w14:paraId="58D61C8A" w14:textId="77777777" w:rsidR="00AB44C6" w:rsidRPr="00672EBE" w:rsidRDefault="00AB44C6" w:rsidP="003B569F">
            <w:pPr>
              <w:spacing w:after="0"/>
              <w:jc w:val="both"/>
              <w:rPr>
                <w:lang w:val="en-US"/>
              </w:rPr>
            </w:pPr>
          </w:p>
        </w:tc>
        <w:tc>
          <w:tcPr>
            <w:tcW w:w="406" w:type="pct"/>
            <w:vMerge w:val="restart"/>
            <w:tcBorders>
              <w:top w:val="nil"/>
              <w:left w:val="single" w:sz="4" w:space="0" w:color="auto"/>
              <w:right w:val="single" w:sz="8" w:space="0" w:color="000000"/>
            </w:tcBorders>
          </w:tcPr>
          <w:p w14:paraId="2911C3A2" w14:textId="77777777" w:rsidR="00AB44C6" w:rsidRPr="00672EBE" w:rsidRDefault="00AB44C6" w:rsidP="003B569F">
            <w:pPr>
              <w:spacing w:after="0"/>
              <w:jc w:val="both"/>
              <w:rPr>
                <w:lang w:val="en-US"/>
              </w:rPr>
            </w:pPr>
          </w:p>
        </w:tc>
        <w:tc>
          <w:tcPr>
            <w:tcW w:w="2095" w:type="pct"/>
            <w:gridSpan w:val="2"/>
            <w:tcBorders>
              <w:top w:val="nil"/>
              <w:left w:val="nil"/>
              <w:bottom w:val="single" w:sz="4" w:space="0" w:color="auto"/>
              <w:right w:val="single" w:sz="8" w:space="0" w:color="000000"/>
            </w:tcBorders>
            <w:tcMar>
              <w:top w:w="0" w:type="dxa"/>
              <w:left w:w="108" w:type="dxa"/>
              <w:bottom w:w="0" w:type="dxa"/>
              <w:right w:w="108" w:type="dxa"/>
            </w:tcMar>
          </w:tcPr>
          <w:p w14:paraId="298AEE1A" w14:textId="77777777" w:rsidR="00AB44C6" w:rsidRPr="00672EBE" w:rsidRDefault="00AB44C6" w:rsidP="003B569F">
            <w:pPr>
              <w:autoSpaceDE w:val="0"/>
              <w:autoSpaceDN w:val="0"/>
              <w:spacing w:after="0"/>
              <w:jc w:val="both"/>
              <w:rPr>
                <w:rFonts w:cs="Calibri"/>
                <w:lang w:val="en-US"/>
              </w:rPr>
            </w:pPr>
            <w:r w:rsidRPr="00672EBE">
              <w:rPr>
                <w:rFonts w:cs="Calibri"/>
                <w:lang w:val="en-US"/>
              </w:rPr>
              <w:t>2.1:</w:t>
            </w:r>
          </w:p>
        </w:tc>
      </w:tr>
      <w:tr w:rsidR="00AB44C6" w:rsidRPr="00672EBE" w14:paraId="4E6FA7D8" w14:textId="77777777" w:rsidTr="003B569F">
        <w:trPr>
          <w:trHeight w:val="432"/>
        </w:trPr>
        <w:tc>
          <w:tcPr>
            <w:tcW w:w="897" w:type="pct"/>
            <w:gridSpan w:val="2"/>
            <w:vMerge/>
            <w:tcBorders>
              <w:left w:val="single" w:sz="4" w:space="0" w:color="auto"/>
              <w:bottom w:val="single" w:sz="4" w:space="0" w:color="auto"/>
              <w:right w:val="single" w:sz="4" w:space="0" w:color="auto"/>
            </w:tcBorders>
            <w:tcMar>
              <w:top w:w="0" w:type="dxa"/>
              <w:left w:w="108" w:type="dxa"/>
              <w:bottom w:w="0" w:type="dxa"/>
              <w:right w:w="108" w:type="dxa"/>
            </w:tcMar>
          </w:tcPr>
          <w:p w14:paraId="2BA8C1D8" w14:textId="77777777" w:rsidR="00AB44C6" w:rsidRPr="00672EBE" w:rsidRDefault="00AB44C6" w:rsidP="003B569F">
            <w:pPr>
              <w:spacing w:after="0"/>
              <w:jc w:val="both"/>
              <w:rPr>
                <w:rFonts w:eastAsiaTheme="minorEastAsia"/>
                <w:b/>
                <w:bCs/>
              </w:rPr>
            </w:pPr>
          </w:p>
        </w:tc>
        <w:tc>
          <w:tcPr>
            <w:tcW w:w="1039" w:type="pct"/>
            <w:tcBorders>
              <w:top w:val="single" w:sz="4" w:space="0" w:color="auto"/>
              <w:left w:val="single" w:sz="4" w:space="0" w:color="auto"/>
              <w:bottom w:val="single" w:sz="4" w:space="0" w:color="auto"/>
              <w:right w:val="single" w:sz="4" w:space="0" w:color="auto"/>
            </w:tcBorders>
          </w:tcPr>
          <w:p w14:paraId="0421401B" w14:textId="6E769F16" w:rsidR="00AB44C6" w:rsidRPr="00672EBE" w:rsidRDefault="00AB44C6" w:rsidP="003B569F">
            <w:pPr>
              <w:spacing w:after="0"/>
              <w:ind w:left="108" w:right="162"/>
              <w:jc w:val="both"/>
              <w:rPr>
                <w:lang w:val="en-US"/>
              </w:rPr>
            </w:pPr>
            <w:r w:rsidRPr="00672EBE">
              <w:rPr>
                <w:lang w:val="en-US"/>
              </w:rPr>
              <w:t xml:space="preserve">2.2: </w:t>
            </w:r>
            <w:r w:rsidRPr="00672EBE">
              <w:rPr>
                <w:rFonts w:cstheme="minorHAnsi"/>
                <w:bCs/>
                <w:iCs/>
                <w:lang w:val="ka-GE"/>
              </w:rPr>
              <w:t>პარტნიორობის/კონსორციუმის ხარისხი</w:t>
            </w:r>
          </w:p>
        </w:tc>
        <w:tc>
          <w:tcPr>
            <w:tcW w:w="563" w:type="pct"/>
            <w:tcBorders>
              <w:top w:val="single" w:sz="4" w:space="0" w:color="auto"/>
              <w:left w:val="single" w:sz="4" w:space="0" w:color="auto"/>
              <w:bottom w:val="single" w:sz="4" w:space="0" w:color="auto"/>
              <w:right w:val="single" w:sz="4" w:space="0" w:color="auto"/>
            </w:tcBorders>
          </w:tcPr>
          <w:p w14:paraId="0AA50DF9" w14:textId="77777777" w:rsidR="00AB44C6" w:rsidRPr="00672EBE" w:rsidRDefault="00AB44C6" w:rsidP="003B569F">
            <w:pPr>
              <w:spacing w:after="0"/>
              <w:jc w:val="both"/>
              <w:rPr>
                <w:lang w:val="en-US"/>
              </w:rPr>
            </w:pPr>
          </w:p>
        </w:tc>
        <w:tc>
          <w:tcPr>
            <w:tcW w:w="406" w:type="pct"/>
            <w:vMerge/>
            <w:tcBorders>
              <w:left w:val="single" w:sz="4" w:space="0" w:color="auto"/>
              <w:bottom w:val="single" w:sz="4" w:space="0" w:color="auto"/>
              <w:right w:val="single" w:sz="8" w:space="0" w:color="000000"/>
            </w:tcBorders>
          </w:tcPr>
          <w:p w14:paraId="7915CBD7" w14:textId="77777777" w:rsidR="00AB44C6" w:rsidRPr="00672EBE" w:rsidRDefault="00AB44C6" w:rsidP="003B569F">
            <w:pPr>
              <w:spacing w:after="0"/>
              <w:jc w:val="both"/>
              <w:rPr>
                <w:lang w:val="en-US"/>
              </w:rPr>
            </w:pPr>
          </w:p>
        </w:tc>
        <w:tc>
          <w:tcPr>
            <w:tcW w:w="2095" w:type="pct"/>
            <w:gridSpan w:val="2"/>
            <w:tcBorders>
              <w:top w:val="single" w:sz="4" w:space="0" w:color="auto"/>
              <w:left w:val="nil"/>
              <w:bottom w:val="single" w:sz="4" w:space="0" w:color="auto"/>
              <w:right w:val="single" w:sz="8" w:space="0" w:color="000000"/>
            </w:tcBorders>
            <w:tcMar>
              <w:top w:w="0" w:type="dxa"/>
              <w:left w:w="108" w:type="dxa"/>
              <w:bottom w:w="0" w:type="dxa"/>
              <w:right w:w="108" w:type="dxa"/>
            </w:tcMar>
          </w:tcPr>
          <w:p w14:paraId="5439F4C2" w14:textId="77777777" w:rsidR="00AB44C6" w:rsidRPr="00672EBE" w:rsidRDefault="00AB44C6" w:rsidP="003B569F">
            <w:pPr>
              <w:autoSpaceDE w:val="0"/>
              <w:autoSpaceDN w:val="0"/>
              <w:spacing w:after="0"/>
              <w:jc w:val="both"/>
              <w:rPr>
                <w:rFonts w:cs="Calibri"/>
                <w:lang w:val="en-US"/>
              </w:rPr>
            </w:pPr>
            <w:r w:rsidRPr="00672EBE">
              <w:rPr>
                <w:rFonts w:cs="Calibri"/>
                <w:lang w:val="en-US"/>
              </w:rPr>
              <w:t>2.2:</w:t>
            </w:r>
          </w:p>
        </w:tc>
      </w:tr>
      <w:tr w:rsidR="00AB44C6" w:rsidRPr="00672EBE" w14:paraId="7782A0A7" w14:textId="77777777" w:rsidTr="003B569F">
        <w:trPr>
          <w:trHeight w:val="619"/>
        </w:trPr>
        <w:tc>
          <w:tcPr>
            <w:tcW w:w="897" w:type="pct"/>
            <w:gridSpan w:val="2"/>
            <w:vMerge w:val="restart"/>
            <w:tcBorders>
              <w:top w:val="single" w:sz="4" w:space="0" w:color="auto"/>
              <w:left w:val="single" w:sz="8" w:space="0" w:color="000000"/>
              <w:right w:val="single" w:sz="4" w:space="0" w:color="auto"/>
            </w:tcBorders>
            <w:tcMar>
              <w:top w:w="0" w:type="dxa"/>
              <w:left w:w="108" w:type="dxa"/>
              <w:bottom w:w="0" w:type="dxa"/>
              <w:right w:w="108" w:type="dxa"/>
            </w:tcMar>
          </w:tcPr>
          <w:p w14:paraId="2C86DC7E" w14:textId="3425DCD7" w:rsidR="00AB44C6" w:rsidRPr="00672EBE" w:rsidRDefault="00AB44C6" w:rsidP="003B569F">
            <w:pPr>
              <w:spacing w:after="0"/>
              <w:rPr>
                <w:rFonts w:eastAsiaTheme="minorEastAsia"/>
                <w:b/>
                <w:bCs/>
              </w:rPr>
            </w:pPr>
            <w:r w:rsidRPr="00672EBE">
              <w:rPr>
                <w:rFonts w:eastAsiaTheme="minorEastAsia"/>
                <w:b/>
                <w:bCs/>
              </w:rPr>
              <w:t xml:space="preserve">3: </w:t>
            </w:r>
            <w:r w:rsidRPr="00672EBE">
              <w:rPr>
                <w:rFonts w:cstheme="minorHAnsi"/>
                <w:b/>
                <w:bCs/>
                <w:iCs/>
                <w:lang w:val="ka-GE"/>
              </w:rPr>
              <w:t>გუნდის შემადგენლობა და ბიუჯეტი</w:t>
            </w:r>
          </w:p>
        </w:tc>
        <w:tc>
          <w:tcPr>
            <w:tcW w:w="103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CC58B24" w14:textId="5C95FC30" w:rsidR="00AB44C6" w:rsidRPr="00672EBE" w:rsidRDefault="00AB44C6" w:rsidP="003B569F">
            <w:pPr>
              <w:spacing w:after="0"/>
              <w:ind w:right="162"/>
              <w:jc w:val="both"/>
              <w:rPr>
                <w:lang w:val="en-US"/>
              </w:rPr>
            </w:pPr>
            <w:r w:rsidRPr="00672EBE">
              <w:rPr>
                <w:lang w:val="en-US"/>
              </w:rPr>
              <w:t xml:space="preserve">3.1: </w:t>
            </w:r>
            <w:r w:rsidRPr="00672EBE">
              <w:rPr>
                <w:rFonts w:cstheme="minorHAnsi"/>
                <w:bCs/>
                <w:iCs/>
                <w:lang w:val="ka-GE"/>
              </w:rPr>
              <w:t xml:space="preserve">გუნდის შემადგენლობა </w:t>
            </w:r>
          </w:p>
        </w:tc>
        <w:tc>
          <w:tcPr>
            <w:tcW w:w="563" w:type="pct"/>
            <w:tcBorders>
              <w:top w:val="single" w:sz="4" w:space="0" w:color="auto"/>
              <w:left w:val="single" w:sz="4" w:space="0" w:color="auto"/>
              <w:bottom w:val="single" w:sz="4" w:space="0" w:color="auto"/>
              <w:right w:val="single" w:sz="4" w:space="0" w:color="auto"/>
            </w:tcBorders>
          </w:tcPr>
          <w:p w14:paraId="5177B4DA" w14:textId="77777777" w:rsidR="00AB44C6" w:rsidRPr="00672EBE" w:rsidRDefault="00AB44C6" w:rsidP="003B569F">
            <w:pPr>
              <w:spacing w:after="0"/>
              <w:jc w:val="both"/>
              <w:rPr>
                <w:lang w:val="en-US"/>
              </w:rPr>
            </w:pPr>
          </w:p>
        </w:tc>
        <w:tc>
          <w:tcPr>
            <w:tcW w:w="406" w:type="pct"/>
            <w:vMerge w:val="restart"/>
            <w:tcBorders>
              <w:top w:val="single" w:sz="4" w:space="0" w:color="auto"/>
              <w:left w:val="single" w:sz="4" w:space="0" w:color="auto"/>
              <w:right w:val="single" w:sz="8" w:space="0" w:color="000000"/>
            </w:tcBorders>
          </w:tcPr>
          <w:p w14:paraId="7861E1B0" w14:textId="77777777" w:rsidR="00AB44C6" w:rsidRPr="00672EBE" w:rsidRDefault="00AB44C6" w:rsidP="003B569F">
            <w:pPr>
              <w:spacing w:after="0"/>
              <w:jc w:val="both"/>
              <w:rPr>
                <w:lang w:val="en-US"/>
              </w:rPr>
            </w:pPr>
          </w:p>
        </w:tc>
        <w:tc>
          <w:tcPr>
            <w:tcW w:w="2095" w:type="pct"/>
            <w:gridSpan w:val="2"/>
            <w:tcBorders>
              <w:top w:val="single" w:sz="4" w:space="0" w:color="auto"/>
              <w:left w:val="nil"/>
              <w:bottom w:val="single" w:sz="4" w:space="0" w:color="auto"/>
              <w:right w:val="single" w:sz="8" w:space="0" w:color="000000"/>
            </w:tcBorders>
            <w:tcMar>
              <w:top w:w="0" w:type="dxa"/>
              <w:left w:w="108" w:type="dxa"/>
              <w:bottom w:w="0" w:type="dxa"/>
              <w:right w:w="108" w:type="dxa"/>
            </w:tcMar>
            <w:hideMark/>
          </w:tcPr>
          <w:p w14:paraId="5E1C1C9D" w14:textId="77777777" w:rsidR="00AB44C6" w:rsidRPr="00672EBE" w:rsidRDefault="00AB44C6" w:rsidP="003B569F">
            <w:pPr>
              <w:autoSpaceDE w:val="0"/>
              <w:autoSpaceDN w:val="0"/>
              <w:spacing w:after="0"/>
              <w:jc w:val="both"/>
              <w:rPr>
                <w:rFonts w:cs="Calibri"/>
                <w:lang w:val="en-US"/>
              </w:rPr>
            </w:pPr>
            <w:r w:rsidRPr="00672EBE">
              <w:rPr>
                <w:rFonts w:cs="Calibri"/>
                <w:lang w:val="en-US"/>
              </w:rPr>
              <w:t>3.1:</w:t>
            </w:r>
          </w:p>
        </w:tc>
      </w:tr>
      <w:tr w:rsidR="00AB44C6" w:rsidRPr="00672EBE" w14:paraId="1510A1A3" w14:textId="77777777" w:rsidTr="003B569F">
        <w:trPr>
          <w:trHeight w:val="593"/>
        </w:trPr>
        <w:tc>
          <w:tcPr>
            <w:tcW w:w="897" w:type="pct"/>
            <w:gridSpan w:val="2"/>
            <w:vMerge/>
            <w:tcBorders>
              <w:left w:val="single" w:sz="8" w:space="0" w:color="000000"/>
              <w:bottom w:val="single" w:sz="8" w:space="0" w:color="000000"/>
              <w:right w:val="single" w:sz="4" w:space="0" w:color="auto"/>
            </w:tcBorders>
            <w:tcMar>
              <w:top w:w="0" w:type="dxa"/>
              <w:left w:w="108" w:type="dxa"/>
              <w:bottom w:w="0" w:type="dxa"/>
              <w:right w:w="108" w:type="dxa"/>
            </w:tcMar>
          </w:tcPr>
          <w:p w14:paraId="695A1CE7" w14:textId="77777777" w:rsidR="00AB44C6" w:rsidRPr="00672EBE" w:rsidRDefault="00AB44C6" w:rsidP="003B569F">
            <w:pPr>
              <w:spacing w:after="0"/>
              <w:rPr>
                <w:rFonts w:eastAsiaTheme="minorEastAsia"/>
                <w:b/>
                <w:bCs/>
              </w:rPr>
            </w:pPr>
          </w:p>
        </w:tc>
        <w:tc>
          <w:tcPr>
            <w:tcW w:w="1039" w:type="pct"/>
            <w:tcBorders>
              <w:top w:val="single" w:sz="4" w:space="0" w:color="auto"/>
              <w:left w:val="single" w:sz="4" w:space="0" w:color="auto"/>
              <w:bottom w:val="single" w:sz="8" w:space="0" w:color="000000"/>
              <w:right w:val="single" w:sz="4" w:space="0" w:color="auto"/>
            </w:tcBorders>
            <w:tcMar>
              <w:top w:w="0" w:type="dxa"/>
              <w:left w:w="108" w:type="dxa"/>
              <w:bottom w:w="0" w:type="dxa"/>
              <w:right w:w="108" w:type="dxa"/>
            </w:tcMar>
          </w:tcPr>
          <w:p w14:paraId="4113BC09" w14:textId="1935B10D" w:rsidR="00AB44C6" w:rsidRPr="00672EBE" w:rsidRDefault="00AB44C6" w:rsidP="003B569F">
            <w:pPr>
              <w:spacing w:after="0"/>
              <w:jc w:val="both"/>
              <w:rPr>
                <w:lang w:val="en-US"/>
              </w:rPr>
            </w:pPr>
            <w:r w:rsidRPr="00672EBE">
              <w:rPr>
                <w:lang w:val="en-US"/>
              </w:rPr>
              <w:t xml:space="preserve">3.2: </w:t>
            </w:r>
            <w:r w:rsidRPr="00672EBE">
              <w:rPr>
                <w:rFonts w:cstheme="minorHAnsi"/>
                <w:bCs/>
                <w:iCs/>
                <w:lang w:val="ka-GE"/>
              </w:rPr>
              <w:t>ბიუჯეტი</w:t>
            </w:r>
          </w:p>
        </w:tc>
        <w:tc>
          <w:tcPr>
            <w:tcW w:w="563" w:type="pct"/>
            <w:tcBorders>
              <w:top w:val="single" w:sz="4" w:space="0" w:color="auto"/>
              <w:left w:val="single" w:sz="4" w:space="0" w:color="auto"/>
              <w:bottom w:val="single" w:sz="8" w:space="0" w:color="000000"/>
              <w:right w:val="single" w:sz="4" w:space="0" w:color="auto"/>
            </w:tcBorders>
          </w:tcPr>
          <w:p w14:paraId="2D217140" w14:textId="77777777" w:rsidR="00AB44C6" w:rsidRPr="00672EBE" w:rsidRDefault="00AB44C6" w:rsidP="003B569F">
            <w:pPr>
              <w:spacing w:after="0"/>
              <w:jc w:val="both"/>
              <w:rPr>
                <w:lang w:val="en-US"/>
              </w:rPr>
            </w:pPr>
          </w:p>
        </w:tc>
        <w:tc>
          <w:tcPr>
            <w:tcW w:w="406" w:type="pct"/>
            <w:vMerge/>
            <w:tcBorders>
              <w:left w:val="single" w:sz="4" w:space="0" w:color="auto"/>
              <w:bottom w:val="single" w:sz="8" w:space="0" w:color="000000"/>
              <w:right w:val="single" w:sz="8" w:space="0" w:color="000000"/>
            </w:tcBorders>
          </w:tcPr>
          <w:p w14:paraId="77025EC4" w14:textId="77777777" w:rsidR="00AB44C6" w:rsidRPr="00672EBE" w:rsidRDefault="00AB44C6" w:rsidP="003B569F">
            <w:pPr>
              <w:spacing w:after="0"/>
              <w:jc w:val="both"/>
              <w:rPr>
                <w:lang w:val="en-US"/>
              </w:rPr>
            </w:pPr>
          </w:p>
        </w:tc>
        <w:tc>
          <w:tcPr>
            <w:tcW w:w="2095" w:type="pct"/>
            <w:gridSpan w:val="2"/>
            <w:tcBorders>
              <w:top w:val="single" w:sz="4" w:space="0" w:color="auto"/>
              <w:left w:val="nil"/>
              <w:bottom w:val="single" w:sz="8" w:space="0" w:color="000000"/>
              <w:right w:val="single" w:sz="8" w:space="0" w:color="000000"/>
            </w:tcBorders>
            <w:tcMar>
              <w:top w:w="0" w:type="dxa"/>
              <w:left w:w="108" w:type="dxa"/>
              <w:bottom w:w="0" w:type="dxa"/>
              <w:right w:w="108" w:type="dxa"/>
            </w:tcMar>
          </w:tcPr>
          <w:p w14:paraId="30FA8016" w14:textId="77777777" w:rsidR="00AB44C6" w:rsidRPr="00672EBE" w:rsidRDefault="00AB44C6" w:rsidP="003B569F">
            <w:pPr>
              <w:autoSpaceDE w:val="0"/>
              <w:autoSpaceDN w:val="0"/>
              <w:spacing w:after="0"/>
              <w:jc w:val="both"/>
              <w:rPr>
                <w:rFonts w:cs="Calibri"/>
                <w:lang w:val="en-US"/>
              </w:rPr>
            </w:pPr>
            <w:r w:rsidRPr="00672EBE">
              <w:rPr>
                <w:rFonts w:cs="Calibri"/>
                <w:lang w:val="en-US"/>
              </w:rPr>
              <w:t>3.2:</w:t>
            </w:r>
          </w:p>
        </w:tc>
      </w:tr>
      <w:bookmarkEnd w:id="32"/>
      <w:tr w:rsidR="00AB44C6" w:rsidRPr="00672EBE" w14:paraId="384F4166" w14:textId="77777777" w:rsidTr="003B569F">
        <w:trPr>
          <w:trHeight w:val="444"/>
        </w:trPr>
        <w:tc>
          <w:tcPr>
            <w:tcW w:w="897" w:type="pct"/>
            <w:gridSpan w:val="2"/>
            <w:vMerge w:val="restart"/>
            <w:tcBorders>
              <w:top w:val="nil"/>
              <w:left w:val="single" w:sz="8" w:space="0" w:color="000000"/>
              <w:right w:val="single" w:sz="4" w:space="0" w:color="auto"/>
            </w:tcBorders>
            <w:tcMar>
              <w:top w:w="0" w:type="dxa"/>
              <w:left w:w="108" w:type="dxa"/>
              <w:bottom w:w="0" w:type="dxa"/>
              <w:right w:w="108" w:type="dxa"/>
            </w:tcMar>
          </w:tcPr>
          <w:p w14:paraId="3A15B54B" w14:textId="30051791" w:rsidR="00AB44C6" w:rsidRPr="00672EBE" w:rsidRDefault="00AB44C6" w:rsidP="003B569F">
            <w:pPr>
              <w:spacing w:after="0"/>
              <w:jc w:val="both"/>
              <w:rPr>
                <w:b/>
                <w:bCs/>
                <w:lang w:val="en-US"/>
              </w:rPr>
            </w:pPr>
            <w:r w:rsidRPr="00672EBE">
              <w:rPr>
                <w:rFonts w:eastAsiaTheme="minorEastAsia"/>
                <w:b/>
                <w:bCs/>
              </w:rPr>
              <w:t xml:space="preserve">4: </w:t>
            </w:r>
            <w:r w:rsidRPr="00672EBE">
              <w:rPr>
                <w:rFonts w:cstheme="minorHAnsi"/>
                <w:b/>
                <w:bCs/>
                <w:iCs/>
                <w:lang w:val="ka-GE"/>
              </w:rPr>
              <w:t>განხორციელების გეგმა და მდგრადობა</w:t>
            </w:r>
          </w:p>
        </w:tc>
        <w:tc>
          <w:tcPr>
            <w:tcW w:w="1039" w:type="pct"/>
            <w:tcBorders>
              <w:top w:val="nil"/>
              <w:left w:val="single" w:sz="4" w:space="0" w:color="auto"/>
              <w:bottom w:val="single" w:sz="4" w:space="0" w:color="auto"/>
              <w:right w:val="single" w:sz="4" w:space="0" w:color="auto"/>
            </w:tcBorders>
          </w:tcPr>
          <w:p w14:paraId="6DD8D83C" w14:textId="4E7E8696" w:rsidR="00AB44C6" w:rsidRPr="00672EBE" w:rsidRDefault="00AB44C6" w:rsidP="003B569F">
            <w:pPr>
              <w:spacing w:after="0"/>
              <w:ind w:left="108"/>
              <w:jc w:val="both"/>
              <w:rPr>
                <w:b/>
                <w:bCs/>
                <w:lang w:val="en-US"/>
              </w:rPr>
            </w:pPr>
            <w:r w:rsidRPr="00672EBE">
              <w:rPr>
                <w:lang w:val="en-US"/>
              </w:rPr>
              <w:t xml:space="preserve">4.1: </w:t>
            </w:r>
            <w:r w:rsidRPr="00672EBE">
              <w:rPr>
                <w:rFonts w:cstheme="minorHAnsi"/>
                <w:bCs/>
                <w:iCs/>
                <w:lang w:val="ka-GE"/>
              </w:rPr>
              <w:t xml:space="preserve">განხორციელების გეგმა </w:t>
            </w:r>
          </w:p>
        </w:tc>
        <w:tc>
          <w:tcPr>
            <w:tcW w:w="563" w:type="pct"/>
            <w:tcBorders>
              <w:top w:val="nil"/>
              <w:left w:val="single" w:sz="4" w:space="0" w:color="auto"/>
              <w:bottom w:val="single" w:sz="4" w:space="0" w:color="auto"/>
              <w:right w:val="single" w:sz="4" w:space="0" w:color="auto"/>
            </w:tcBorders>
          </w:tcPr>
          <w:p w14:paraId="32EC5568" w14:textId="77777777" w:rsidR="00AB44C6" w:rsidRPr="00672EBE" w:rsidRDefault="00AB44C6" w:rsidP="003B569F">
            <w:pPr>
              <w:spacing w:after="0"/>
              <w:jc w:val="both"/>
              <w:rPr>
                <w:b/>
                <w:bCs/>
                <w:lang w:val="en-US"/>
              </w:rPr>
            </w:pPr>
          </w:p>
        </w:tc>
        <w:tc>
          <w:tcPr>
            <w:tcW w:w="406" w:type="pct"/>
            <w:vMerge w:val="restart"/>
            <w:tcBorders>
              <w:top w:val="nil"/>
              <w:left w:val="single" w:sz="4" w:space="0" w:color="auto"/>
              <w:right w:val="single" w:sz="8" w:space="0" w:color="000000"/>
            </w:tcBorders>
          </w:tcPr>
          <w:p w14:paraId="2F9547EE" w14:textId="77777777" w:rsidR="00AB44C6" w:rsidRPr="00672EBE" w:rsidRDefault="00AB44C6" w:rsidP="003B569F">
            <w:pPr>
              <w:spacing w:after="0"/>
              <w:jc w:val="both"/>
              <w:rPr>
                <w:lang w:val="en-US"/>
              </w:rPr>
            </w:pPr>
          </w:p>
        </w:tc>
        <w:tc>
          <w:tcPr>
            <w:tcW w:w="2095" w:type="pct"/>
            <w:gridSpan w:val="2"/>
            <w:tcBorders>
              <w:top w:val="nil"/>
              <w:left w:val="nil"/>
              <w:bottom w:val="single" w:sz="4" w:space="0" w:color="auto"/>
              <w:right w:val="single" w:sz="8" w:space="0" w:color="000000"/>
            </w:tcBorders>
            <w:tcMar>
              <w:top w:w="0" w:type="dxa"/>
              <w:left w:w="108" w:type="dxa"/>
              <w:bottom w:w="0" w:type="dxa"/>
              <w:right w:w="108" w:type="dxa"/>
            </w:tcMar>
            <w:hideMark/>
          </w:tcPr>
          <w:p w14:paraId="0CF54470" w14:textId="77777777" w:rsidR="00AB44C6" w:rsidRPr="00672EBE" w:rsidRDefault="00AB44C6" w:rsidP="003B569F">
            <w:pPr>
              <w:autoSpaceDE w:val="0"/>
              <w:autoSpaceDN w:val="0"/>
              <w:spacing w:after="0"/>
              <w:jc w:val="both"/>
              <w:rPr>
                <w:rFonts w:cs="Calibri"/>
                <w:lang w:val="en-US"/>
              </w:rPr>
            </w:pPr>
            <w:r w:rsidRPr="00672EBE">
              <w:rPr>
                <w:rFonts w:cs="Calibri"/>
                <w:lang w:val="en-US"/>
              </w:rPr>
              <w:t>4.1:</w:t>
            </w:r>
          </w:p>
        </w:tc>
      </w:tr>
      <w:tr w:rsidR="00AB44C6" w:rsidRPr="00672EBE" w14:paraId="152A5FD2" w14:textId="77777777" w:rsidTr="003B569F">
        <w:trPr>
          <w:trHeight w:val="420"/>
        </w:trPr>
        <w:tc>
          <w:tcPr>
            <w:tcW w:w="897" w:type="pct"/>
            <w:gridSpan w:val="2"/>
            <w:vMerge/>
            <w:tcBorders>
              <w:left w:val="single" w:sz="8" w:space="0" w:color="000000"/>
              <w:bottom w:val="single" w:sz="8" w:space="0" w:color="000000"/>
              <w:right w:val="single" w:sz="4" w:space="0" w:color="auto"/>
            </w:tcBorders>
            <w:tcMar>
              <w:top w:w="0" w:type="dxa"/>
              <w:left w:w="108" w:type="dxa"/>
              <w:bottom w:w="0" w:type="dxa"/>
              <w:right w:w="108" w:type="dxa"/>
            </w:tcMar>
          </w:tcPr>
          <w:p w14:paraId="538CAF2F" w14:textId="77777777" w:rsidR="00AB44C6" w:rsidRPr="00672EBE" w:rsidRDefault="00AB44C6" w:rsidP="003B569F">
            <w:pPr>
              <w:spacing w:after="0"/>
              <w:jc w:val="both"/>
              <w:rPr>
                <w:rFonts w:eastAsiaTheme="minorEastAsia"/>
                <w:b/>
                <w:bCs/>
              </w:rPr>
            </w:pPr>
          </w:p>
        </w:tc>
        <w:tc>
          <w:tcPr>
            <w:tcW w:w="1039" w:type="pct"/>
            <w:tcBorders>
              <w:top w:val="single" w:sz="4" w:space="0" w:color="auto"/>
              <w:left w:val="single" w:sz="4" w:space="0" w:color="auto"/>
              <w:bottom w:val="single" w:sz="8" w:space="0" w:color="000000"/>
              <w:right w:val="single" w:sz="4" w:space="0" w:color="auto"/>
            </w:tcBorders>
          </w:tcPr>
          <w:p w14:paraId="572982B4" w14:textId="37AF7F71" w:rsidR="00AB44C6" w:rsidRPr="00672EBE" w:rsidRDefault="00AB44C6" w:rsidP="003B569F">
            <w:pPr>
              <w:spacing w:after="0"/>
              <w:ind w:left="108"/>
              <w:jc w:val="both"/>
              <w:rPr>
                <w:b/>
                <w:bCs/>
                <w:lang w:val="en-US"/>
              </w:rPr>
            </w:pPr>
            <w:r w:rsidRPr="00672EBE">
              <w:rPr>
                <w:lang w:val="en-US"/>
              </w:rPr>
              <w:t xml:space="preserve">4.2: </w:t>
            </w:r>
            <w:r w:rsidRPr="00672EBE">
              <w:rPr>
                <w:rFonts w:cstheme="minorHAnsi"/>
                <w:bCs/>
                <w:iCs/>
                <w:lang w:val="ka-GE"/>
              </w:rPr>
              <w:t>მდგრადობა</w:t>
            </w:r>
          </w:p>
        </w:tc>
        <w:tc>
          <w:tcPr>
            <w:tcW w:w="563" w:type="pct"/>
            <w:tcBorders>
              <w:top w:val="single" w:sz="4" w:space="0" w:color="auto"/>
              <w:left w:val="single" w:sz="4" w:space="0" w:color="auto"/>
              <w:bottom w:val="single" w:sz="8" w:space="0" w:color="000000"/>
              <w:right w:val="single" w:sz="4" w:space="0" w:color="auto"/>
            </w:tcBorders>
          </w:tcPr>
          <w:p w14:paraId="6E880B0E" w14:textId="77777777" w:rsidR="00AB44C6" w:rsidRPr="00672EBE" w:rsidRDefault="00AB44C6" w:rsidP="003B569F">
            <w:pPr>
              <w:spacing w:after="0"/>
              <w:jc w:val="both"/>
              <w:rPr>
                <w:b/>
                <w:bCs/>
                <w:lang w:val="en-US"/>
              </w:rPr>
            </w:pPr>
          </w:p>
        </w:tc>
        <w:tc>
          <w:tcPr>
            <w:tcW w:w="406" w:type="pct"/>
            <w:vMerge/>
            <w:tcBorders>
              <w:left w:val="single" w:sz="4" w:space="0" w:color="auto"/>
              <w:bottom w:val="single" w:sz="8" w:space="0" w:color="000000"/>
              <w:right w:val="single" w:sz="8" w:space="0" w:color="000000"/>
            </w:tcBorders>
          </w:tcPr>
          <w:p w14:paraId="741D05DA" w14:textId="77777777" w:rsidR="00AB44C6" w:rsidRPr="00672EBE" w:rsidRDefault="00AB44C6" w:rsidP="003B569F">
            <w:pPr>
              <w:spacing w:after="0"/>
              <w:jc w:val="both"/>
              <w:rPr>
                <w:lang w:val="en-US"/>
              </w:rPr>
            </w:pPr>
          </w:p>
        </w:tc>
        <w:tc>
          <w:tcPr>
            <w:tcW w:w="2095" w:type="pct"/>
            <w:gridSpan w:val="2"/>
            <w:tcBorders>
              <w:top w:val="single" w:sz="4" w:space="0" w:color="auto"/>
              <w:left w:val="nil"/>
              <w:bottom w:val="single" w:sz="8" w:space="0" w:color="000000"/>
              <w:right w:val="single" w:sz="8" w:space="0" w:color="000000"/>
            </w:tcBorders>
            <w:tcMar>
              <w:top w:w="0" w:type="dxa"/>
              <w:left w:w="108" w:type="dxa"/>
              <w:bottom w:w="0" w:type="dxa"/>
              <w:right w:w="108" w:type="dxa"/>
            </w:tcMar>
          </w:tcPr>
          <w:p w14:paraId="18768072" w14:textId="77777777" w:rsidR="00AB44C6" w:rsidRPr="00672EBE" w:rsidRDefault="00AB44C6" w:rsidP="003B569F">
            <w:pPr>
              <w:autoSpaceDE w:val="0"/>
              <w:autoSpaceDN w:val="0"/>
              <w:spacing w:after="0"/>
              <w:jc w:val="both"/>
              <w:rPr>
                <w:rFonts w:cs="Calibri"/>
                <w:lang w:val="en-US"/>
              </w:rPr>
            </w:pPr>
            <w:r w:rsidRPr="00672EBE">
              <w:rPr>
                <w:rFonts w:cs="Calibri"/>
                <w:lang w:val="en-US"/>
              </w:rPr>
              <w:t>4.2:</w:t>
            </w:r>
          </w:p>
        </w:tc>
      </w:tr>
      <w:tr w:rsidR="00AB44C6" w:rsidRPr="00672EBE" w14:paraId="13328CDA" w14:textId="77777777" w:rsidTr="003B569F">
        <w:tc>
          <w:tcPr>
            <w:tcW w:w="897" w:type="pct"/>
            <w:gridSpan w:val="2"/>
            <w:tcBorders>
              <w:top w:val="nil"/>
              <w:left w:val="single" w:sz="8" w:space="0" w:color="000000"/>
              <w:bottom w:val="single" w:sz="8" w:space="0" w:color="000000"/>
              <w:right w:val="single" w:sz="4" w:space="0" w:color="auto"/>
            </w:tcBorders>
            <w:tcMar>
              <w:top w:w="0" w:type="dxa"/>
              <w:left w:w="108" w:type="dxa"/>
              <w:bottom w:w="0" w:type="dxa"/>
              <w:right w:w="108" w:type="dxa"/>
            </w:tcMar>
            <w:hideMark/>
          </w:tcPr>
          <w:p w14:paraId="15AABCEE" w14:textId="7ED12DA7" w:rsidR="00AB44C6" w:rsidRPr="00672EBE" w:rsidRDefault="00AB44C6" w:rsidP="003B569F">
            <w:pPr>
              <w:spacing w:after="0"/>
              <w:rPr>
                <w:rFonts w:cs="Calibri"/>
                <w:b/>
                <w:bCs/>
                <w:lang w:val="ka-GE"/>
              </w:rPr>
            </w:pPr>
            <w:r w:rsidRPr="00672EBE">
              <w:rPr>
                <w:rFonts w:cs="Calibri"/>
                <w:b/>
                <w:bCs/>
                <w:lang w:val="ka-GE"/>
              </w:rPr>
              <w:t>ჯამური ქულა:</w:t>
            </w:r>
          </w:p>
        </w:tc>
        <w:tc>
          <w:tcPr>
            <w:tcW w:w="2008" w:type="pct"/>
            <w:gridSpan w:val="3"/>
            <w:tcBorders>
              <w:top w:val="nil"/>
              <w:left w:val="single" w:sz="4" w:space="0" w:color="auto"/>
              <w:bottom w:val="single" w:sz="8" w:space="0" w:color="000000"/>
              <w:right w:val="single" w:sz="8" w:space="0" w:color="000000"/>
            </w:tcBorders>
          </w:tcPr>
          <w:p w14:paraId="521EAE6E" w14:textId="77777777" w:rsidR="00AB44C6" w:rsidRPr="00672EBE" w:rsidRDefault="00AB44C6" w:rsidP="003B569F">
            <w:pPr>
              <w:spacing w:after="0"/>
              <w:rPr>
                <w:rFonts w:cs="Calibri"/>
                <w:b/>
                <w:bCs/>
                <w:lang w:val="ka-GE"/>
              </w:rPr>
            </w:pPr>
          </w:p>
        </w:tc>
        <w:tc>
          <w:tcPr>
            <w:tcW w:w="657" w:type="pct"/>
            <w:tcBorders>
              <w:top w:val="nil"/>
              <w:left w:val="nil"/>
              <w:bottom w:val="single" w:sz="8" w:space="0" w:color="000000"/>
              <w:right w:val="single" w:sz="4" w:space="0" w:color="auto"/>
            </w:tcBorders>
            <w:tcMar>
              <w:top w:w="0" w:type="dxa"/>
              <w:left w:w="108" w:type="dxa"/>
              <w:bottom w:w="0" w:type="dxa"/>
              <w:right w:w="108" w:type="dxa"/>
            </w:tcMar>
            <w:hideMark/>
          </w:tcPr>
          <w:p w14:paraId="7E16A619" w14:textId="66FE14C4" w:rsidR="00AB44C6" w:rsidRPr="00672EBE" w:rsidRDefault="00AB44C6" w:rsidP="003B569F">
            <w:pPr>
              <w:spacing w:after="0"/>
              <w:jc w:val="both"/>
              <w:rPr>
                <w:rFonts w:cs="Calibri"/>
                <w:b/>
                <w:bCs/>
                <w:lang w:val="en-US"/>
              </w:rPr>
            </w:pPr>
            <w:r w:rsidRPr="00672EBE">
              <w:rPr>
                <w:b/>
                <w:bCs/>
                <w:lang w:val="ka-GE"/>
              </w:rPr>
              <w:t>ზოგადი</w:t>
            </w:r>
            <w:r w:rsidRPr="00672EBE">
              <w:rPr>
                <w:b/>
                <w:bCs/>
                <w:lang w:val="en-US"/>
              </w:rPr>
              <w:t xml:space="preserve"> </w:t>
            </w:r>
            <w:r w:rsidRPr="00672EBE">
              <w:rPr>
                <w:b/>
                <w:bCs/>
                <w:lang w:val="ka-GE"/>
              </w:rPr>
              <w:t>კომენტარი</w:t>
            </w:r>
            <w:r w:rsidRPr="00672EBE">
              <w:rPr>
                <w:b/>
                <w:bCs/>
                <w:lang w:val="en-US"/>
              </w:rPr>
              <w:t xml:space="preserve">: </w:t>
            </w:r>
          </w:p>
          <w:p w14:paraId="45EEFBC0" w14:textId="77777777" w:rsidR="00AB44C6" w:rsidRPr="00672EBE" w:rsidRDefault="00AB44C6" w:rsidP="003B569F">
            <w:pPr>
              <w:spacing w:after="0"/>
              <w:jc w:val="both"/>
              <w:rPr>
                <w:rFonts w:cs="Calibri"/>
                <w:lang w:val="en-US"/>
              </w:rPr>
            </w:pPr>
          </w:p>
          <w:p w14:paraId="7C3CD986" w14:textId="77777777" w:rsidR="00AB44C6" w:rsidRPr="00672EBE" w:rsidRDefault="00AB44C6" w:rsidP="003B569F">
            <w:pPr>
              <w:spacing w:after="0"/>
              <w:jc w:val="both"/>
              <w:rPr>
                <w:rFonts w:cs="Calibri"/>
                <w:lang w:val="en-US"/>
              </w:rPr>
            </w:pPr>
          </w:p>
          <w:p w14:paraId="4571F5A5" w14:textId="77777777" w:rsidR="00AB44C6" w:rsidRPr="00672EBE" w:rsidRDefault="00AB44C6" w:rsidP="003B569F">
            <w:pPr>
              <w:spacing w:after="0"/>
              <w:jc w:val="both"/>
              <w:rPr>
                <w:rFonts w:cs="Calibri"/>
                <w:lang w:val="en-US"/>
              </w:rPr>
            </w:pPr>
          </w:p>
        </w:tc>
        <w:tc>
          <w:tcPr>
            <w:tcW w:w="1438" w:type="pct"/>
            <w:tcBorders>
              <w:top w:val="nil"/>
              <w:left w:val="single" w:sz="4" w:space="0" w:color="auto"/>
              <w:bottom w:val="single" w:sz="8" w:space="0" w:color="000000"/>
              <w:right w:val="single" w:sz="8" w:space="0" w:color="000000"/>
            </w:tcBorders>
          </w:tcPr>
          <w:p w14:paraId="3FE9A078" w14:textId="77777777" w:rsidR="00AB44C6" w:rsidRPr="00672EBE" w:rsidRDefault="00AB44C6" w:rsidP="003B569F">
            <w:pPr>
              <w:rPr>
                <w:rFonts w:cs="Calibri"/>
                <w:lang w:val="en-US"/>
              </w:rPr>
            </w:pPr>
          </w:p>
          <w:p w14:paraId="00BDFA28" w14:textId="77777777" w:rsidR="00AB44C6" w:rsidRPr="00672EBE" w:rsidRDefault="00AB44C6" w:rsidP="003B569F">
            <w:pPr>
              <w:spacing w:after="0"/>
              <w:jc w:val="both"/>
              <w:rPr>
                <w:rFonts w:cs="Calibri"/>
                <w:lang w:val="en-US"/>
              </w:rPr>
            </w:pPr>
          </w:p>
        </w:tc>
      </w:tr>
    </w:tbl>
    <w:p w14:paraId="03302C77" w14:textId="77777777" w:rsidR="00AB44C6" w:rsidRPr="00672EBE" w:rsidRDefault="00AB44C6" w:rsidP="00AB44C6">
      <w:pPr>
        <w:tabs>
          <w:tab w:val="left" w:pos="360"/>
        </w:tabs>
        <w:spacing w:before="120" w:after="120" w:line="276" w:lineRule="auto"/>
        <w:jc w:val="both"/>
        <w:rPr>
          <w:rFonts w:cstheme="minorHAnsi"/>
          <w:lang w:val="ka-GE"/>
        </w:rPr>
      </w:pPr>
    </w:p>
    <w:p w14:paraId="693FA08A" w14:textId="77777777" w:rsidR="00D216D5" w:rsidRPr="00672EBE" w:rsidRDefault="00D216D5" w:rsidP="00D2313C">
      <w:pPr>
        <w:spacing w:line="276" w:lineRule="auto"/>
        <w:rPr>
          <w:rFonts w:cstheme="minorHAnsi"/>
        </w:rPr>
        <w:sectPr w:rsidR="00D216D5" w:rsidRPr="00672EBE" w:rsidSect="00D216D5">
          <w:type w:val="continuous"/>
          <w:pgSz w:w="16838" w:h="11906" w:orient="landscape"/>
          <w:pgMar w:top="1440" w:right="1247" w:bottom="1440" w:left="1247" w:header="709" w:footer="709" w:gutter="0"/>
          <w:cols w:space="708"/>
          <w:docGrid w:linePitch="360"/>
        </w:sectPr>
      </w:pPr>
      <w:r w:rsidRPr="00672EBE">
        <w:rPr>
          <w:rFonts w:cstheme="minorHAnsi"/>
        </w:rPr>
        <w:br w:type="page"/>
      </w:r>
    </w:p>
    <w:p w14:paraId="4BC347A9" w14:textId="4C1AB35E" w:rsidR="000B7ED7" w:rsidRDefault="003B70D8" w:rsidP="00121737">
      <w:pPr>
        <w:pStyle w:val="Heading1"/>
        <w:jc w:val="both"/>
        <w:rPr>
          <w:rFonts w:cstheme="minorHAnsi"/>
          <w:szCs w:val="22"/>
          <w:lang w:val="ka-GE"/>
        </w:rPr>
      </w:pPr>
      <w:bookmarkStart w:id="33" w:name="_Toc104989998"/>
      <w:r w:rsidRPr="00672EBE">
        <w:rPr>
          <w:rFonts w:cstheme="minorHAnsi"/>
          <w:szCs w:val="22"/>
          <w:lang w:val="ka-GE"/>
        </w:rPr>
        <w:lastRenderedPageBreak/>
        <w:t>კონფიდენციალურობის შეთანხმება</w:t>
      </w:r>
      <w:bookmarkEnd w:id="33"/>
      <w:r w:rsidR="00334C46">
        <w:rPr>
          <w:rStyle w:val="FootnoteReference"/>
          <w:rFonts w:cstheme="minorHAnsi"/>
          <w:szCs w:val="22"/>
          <w:lang w:val="ka-GE"/>
        </w:rPr>
        <w:footnoteReference w:id="1"/>
      </w:r>
      <w:r w:rsidRPr="00672EBE">
        <w:rPr>
          <w:rFonts w:cstheme="minorHAnsi"/>
          <w:szCs w:val="22"/>
          <w:lang w:val="ka-GE"/>
        </w:rPr>
        <w:t xml:space="preserve"> </w:t>
      </w:r>
    </w:p>
    <w:p w14:paraId="70D45B35" w14:textId="345A34F3" w:rsidR="00D216D5" w:rsidRPr="00672EBE" w:rsidRDefault="00121737" w:rsidP="00121737">
      <w:pPr>
        <w:jc w:val="both"/>
        <w:rPr>
          <w:rFonts w:cstheme="minorHAnsi"/>
        </w:rPr>
      </w:pPr>
      <w:r w:rsidRPr="00672EBE">
        <w:rPr>
          <w:rFonts w:cstheme="minorHAnsi"/>
          <w:b/>
          <w:lang w:val="ka-GE"/>
        </w:rPr>
        <w:t xml:space="preserve">წინამდებარე </w:t>
      </w:r>
      <w:r w:rsidR="003B70D8" w:rsidRPr="00672EBE">
        <w:rPr>
          <w:rFonts w:cstheme="minorHAnsi"/>
          <w:b/>
          <w:lang w:val="ka-GE"/>
        </w:rPr>
        <w:t>შეთანხმება</w:t>
      </w:r>
      <w:r w:rsidR="00D216D5" w:rsidRPr="00672EBE">
        <w:rPr>
          <w:rFonts w:cstheme="minorHAnsi"/>
        </w:rPr>
        <w:t xml:space="preserve"> [</w:t>
      </w:r>
      <w:r w:rsidR="003B70D8" w:rsidRPr="00672EBE">
        <w:rPr>
          <w:rFonts w:cstheme="minorHAnsi"/>
          <w:lang w:val="ka-GE"/>
        </w:rPr>
        <w:t>შეთანხმება</w:t>
      </w:r>
      <w:r w:rsidR="00D216D5" w:rsidRPr="00672EBE">
        <w:rPr>
          <w:rFonts w:cstheme="minorHAnsi"/>
        </w:rPr>
        <w:t xml:space="preserve">] </w:t>
      </w:r>
      <w:r w:rsidR="003B70D8" w:rsidRPr="00672EBE">
        <w:rPr>
          <w:rFonts w:cstheme="minorHAnsi"/>
          <w:lang w:val="ka-GE"/>
        </w:rPr>
        <w:t>დადებულია (თარიღი) შემდგომ მხარეებს შორის:</w:t>
      </w:r>
      <w:r w:rsidR="00D216D5" w:rsidRPr="00672EBE">
        <w:rPr>
          <w:rFonts w:cstheme="minorHAnsi"/>
        </w:rPr>
        <w:t xml:space="preserve"> </w:t>
      </w:r>
    </w:p>
    <w:p w14:paraId="5D705897" w14:textId="7D0CC251" w:rsidR="00121737" w:rsidRPr="00672EBE" w:rsidRDefault="00D216D5" w:rsidP="00121737">
      <w:pPr>
        <w:jc w:val="both"/>
        <w:rPr>
          <w:rFonts w:cstheme="minorHAnsi"/>
          <w:lang w:val="ka-GE"/>
        </w:rPr>
      </w:pPr>
      <w:r w:rsidRPr="00672EBE">
        <w:rPr>
          <w:rFonts w:cstheme="minorHAnsi"/>
        </w:rPr>
        <w:t xml:space="preserve">1. </w:t>
      </w:r>
      <w:r w:rsidR="00656689" w:rsidRPr="00672EBE">
        <w:rPr>
          <w:rFonts w:cstheme="minorHAnsi"/>
          <w:lang w:val="ka-GE"/>
        </w:rPr>
        <w:t xml:space="preserve">საქართველოს </w:t>
      </w:r>
      <w:r w:rsidR="003B70D8" w:rsidRPr="00672EBE">
        <w:rPr>
          <w:rFonts w:cstheme="minorHAnsi"/>
          <w:lang w:val="ka-GE"/>
        </w:rPr>
        <w:t>განათლებისა და მეცნიერების სამინისტრო</w:t>
      </w:r>
      <w:r w:rsidR="00866A2A" w:rsidRPr="00672EBE">
        <w:rPr>
          <w:rFonts w:cstheme="minorHAnsi"/>
          <w:lang w:val="ka-GE"/>
        </w:rPr>
        <w:t xml:space="preserve"> (შემდ</w:t>
      </w:r>
      <w:r w:rsidR="00D210CC">
        <w:rPr>
          <w:rFonts w:cstheme="minorHAnsi"/>
          <w:lang w:val="ka-GE"/>
        </w:rPr>
        <w:t>გომ</w:t>
      </w:r>
      <w:r w:rsidR="00866A2A" w:rsidRPr="00672EBE">
        <w:rPr>
          <w:rFonts w:cstheme="minorHAnsi"/>
          <w:lang w:val="ka-GE"/>
        </w:rPr>
        <w:t xml:space="preserve"> - სამინისტრო)</w:t>
      </w:r>
      <w:r w:rsidR="003B70D8" w:rsidRPr="00672EBE">
        <w:rPr>
          <w:rFonts w:cstheme="minorHAnsi"/>
          <w:lang w:val="ka-GE"/>
        </w:rPr>
        <w:t xml:space="preserve">, წარმოდგენილი (პირი) </w:t>
      </w:r>
      <w:r w:rsidR="00866A2A" w:rsidRPr="00672EBE">
        <w:rPr>
          <w:rFonts w:cstheme="minorHAnsi"/>
          <w:lang w:val="ka-GE"/>
        </w:rPr>
        <w:t>სახით</w:t>
      </w:r>
    </w:p>
    <w:p w14:paraId="1DBBEE2D" w14:textId="6748584C" w:rsidR="00D216D5" w:rsidRPr="00672EBE" w:rsidRDefault="003B70D8" w:rsidP="00121737">
      <w:pPr>
        <w:jc w:val="both"/>
        <w:rPr>
          <w:rFonts w:cstheme="minorHAnsi"/>
          <w:lang w:val="ka-GE"/>
        </w:rPr>
      </w:pPr>
      <w:r w:rsidRPr="00672EBE">
        <w:rPr>
          <w:rFonts w:cstheme="minorHAnsi"/>
          <w:lang w:val="ka-GE"/>
        </w:rPr>
        <w:t>და</w:t>
      </w:r>
    </w:p>
    <w:p w14:paraId="4DACF9CE" w14:textId="00475BC9" w:rsidR="00D216D5" w:rsidRPr="00672EBE" w:rsidRDefault="00656689" w:rsidP="00121737">
      <w:pPr>
        <w:jc w:val="both"/>
        <w:rPr>
          <w:rFonts w:cstheme="minorHAnsi"/>
        </w:rPr>
      </w:pPr>
      <w:r w:rsidRPr="00672EBE">
        <w:rPr>
          <w:rFonts w:cstheme="minorHAnsi"/>
          <w:lang w:val="ka-GE"/>
        </w:rPr>
        <w:t>2</w:t>
      </w:r>
      <w:r w:rsidR="00D216D5" w:rsidRPr="00672EBE">
        <w:rPr>
          <w:rFonts w:cstheme="minorHAnsi"/>
        </w:rPr>
        <w:t xml:space="preserve">. </w:t>
      </w:r>
      <w:r w:rsidR="004A5E36" w:rsidRPr="00672EBE">
        <w:rPr>
          <w:rFonts w:cstheme="minorHAnsi"/>
          <w:lang w:val="ka-GE"/>
        </w:rPr>
        <w:t>[</w:t>
      </w:r>
      <w:r w:rsidRPr="00672EBE">
        <w:rPr>
          <w:rFonts w:cstheme="minorHAnsi"/>
          <w:lang w:val="ka-GE"/>
        </w:rPr>
        <w:t>შემფასებლის</w:t>
      </w:r>
      <w:r w:rsidR="003B70D8" w:rsidRPr="00672EBE">
        <w:rPr>
          <w:rFonts w:cstheme="minorHAnsi"/>
          <w:lang w:val="ka-GE"/>
        </w:rPr>
        <w:t xml:space="preserve"> სახელი, გვარი, დაბადების თარიღი</w:t>
      </w:r>
      <w:r w:rsidR="004A5E36" w:rsidRPr="00672EBE">
        <w:rPr>
          <w:rFonts w:cstheme="minorHAnsi"/>
          <w:lang w:val="ka-GE"/>
        </w:rPr>
        <w:t>]</w:t>
      </w:r>
      <w:r w:rsidR="003B70D8" w:rsidRPr="00672EBE">
        <w:rPr>
          <w:rFonts w:cstheme="minorHAnsi"/>
          <w:lang w:val="ka-GE"/>
        </w:rPr>
        <w:t xml:space="preserve">, შემდგომში მოხსენიებული, როგორც  </w:t>
      </w:r>
      <w:r w:rsidR="005D227B" w:rsidRPr="00672EBE">
        <w:rPr>
          <w:rFonts w:cstheme="minorHAnsi"/>
          <w:lang w:val="ka-GE"/>
        </w:rPr>
        <w:t>[</w:t>
      </w:r>
      <w:r w:rsidRPr="00672EBE">
        <w:rPr>
          <w:rFonts w:cstheme="minorHAnsi"/>
          <w:lang w:val="ka-GE"/>
        </w:rPr>
        <w:t>შემფასებელი</w:t>
      </w:r>
      <w:r w:rsidR="00D216D5" w:rsidRPr="00672EBE">
        <w:rPr>
          <w:rFonts w:cstheme="minorHAnsi"/>
        </w:rPr>
        <w:t xml:space="preserve">] </w:t>
      </w:r>
    </w:p>
    <w:p w14:paraId="7FF83C48" w14:textId="374246E3" w:rsidR="00D216D5" w:rsidRPr="00672EBE" w:rsidRDefault="00866A2A" w:rsidP="00121737">
      <w:pPr>
        <w:jc w:val="both"/>
        <w:rPr>
          <w:rFonts w:cstheme="minorHAnsi"/>
          <w:b/>
        </w:rPr>
      </w:pPr>
      <w:r w:rsidRPr="00672EBE">
        <w:rPr>
          <w:rFonts w:cstheme="minorHAnsi"/>
          <w:b/>
          <w:lang w:val="ka-GE"/>
        </w:rPr>
        <w:t>ვაცხადებთ, რომ:</w:t>
      </w:r>
    </w:p>
    <w:p w14:paraId="712D9E4C" w14:textId="56C768BB" w:rsidR="00D216D5" w:rsidRPr="00672EBE" w:rsidRDefault="004D5BFC" w:rsidP="00121737">
      <w:pPr>
        <w:jc w:val="both"/>
        <w:rPr>
          <w:rFonts w:cstheme="minorHAnsi"/>
        </w:rPr>
      </w:pPr>
      <w:r w:rsidRPr="00672EBE">
        <w:rPr>
          <w:rFonts w:cstheme="minorHAnsi"/>
          <w:lang w:val="ka-GE"/>
        </w:rPr>
        <w:t xml:space="preserve">სამინისტრო და შემფასებელი </w:t>
      </w:r>
      <w:r w:rsidR="00596579" w:rsidRPr="00672EBE">
        <w:rPr>
          <w:rFonts w:cstheme="minorHAnsi"/>
          <w:lang w:val="ka-GE"/>
        </w:rPr>
        <w:t xml:space="preserve">იმუშავებენ ერთობლივად და ექნებათ წვდომა </w:t>
      </w:r>
      <w:r w:rsidRPr="00672EBE">
        <w:rPr>
          <w:rFonts w:cstheme="minorHAnsi"/>
          <w:lang w:val="ka-GE"/>
        </w:rPr>
        <w:t>კონკურენტული ინოვაციის</w:t>
      </w:r>
      <w:r w:rsidR="00596579" w:rsidRPr="00672EBE">
        <w:rPr>
          <w:rFonts w:cstheme="minorHAnsi"/>
          <w:lang w:val="ka-GE"/>
        </w:rPr>
        <w:t xml:space="preserve"> ფონდის</w:t>
      </w:r>
      <w:r w:rsidR="00866A2A" w:rsidRPr="00672EBE">
        <w:rPr>
          <w:rFonts w:cstheme="minorHAnsi"/>
          <w:lang w:val="ka-GE"/>
        </w:rPr>
        <w:t xml:space="preserve"> (</w:t>
      </w:r>
      <w:r w:rsidR="00866A2A" w:rsidRPr="00672EBE">
        <w:rPr>
          <w:rFonts w:cstheme="minorHAnsi"/>
          <w:lang w:val="en-US"/>
        </w:rPr>
        <w:t>CIF)</w:t>
      </w:r>
      <w:r w:rsidR="00596579" w:rsidRPr="00672EBE">
        <w:rPr>
          <w:rFonts w:cstheme="minorHAnsi"/>
          <w:lang w:val="ka-GE"/>
        </w:rPr>
        <w:t xml:space="preserve"> </w:t>
      </w:r>
      <w:r w:rsidRPr="00672EBE">
        <w:rPr>
          <w:rFonts w:cstheme="minorHAnsi"/>
          <w:lang w:val="ka-GE"/>
        </w:rPr>
        <w:t>ფარგლებში</w:t>
      </w:r>
      <w:r w:rsidR="00596579" w:rsidRPr="00672EBE">
        <w:rPr>
          <w:rFonts w:cstheme="minorHAnsi"/>
          <w:lang w:val="ka-GE"/>
        </w:rPr>
        <w:t xml:space="preserve"> განხორციელებული პროექტის </w:t>
      </w:r>
      <w:r w:rsidRPr="00672EBE">
        <w:rPr>
          <w:rFonts w:cstheme="minorHAnsi"/>
          <w:lang w:val="ka-GE"/>
        </w:rPr>
        <w:t>მიმდინარეობისას</w:t>
      </w:r>
      <w:r w:rsidR="00596579" w:rsidRPr="00672EBE">
        <w:rPr>
          <w:rFonts w:cstheme="minorHAnsi"/>
          <w:lang w:val="ka-GE"/>
        </w:rPr>
        <w:t xml:space="preserve"> შემოსულ განაცხადებზე. </w:t>
      </w:r>
    </w:p>
    <w:p w14:paraId="7E1ECB75" w14:textId="2292F80D" w:rsidR="00D216D5" w:rsidRPr="00672EBE" w:rsidRDefault="00AC6423" w:rsidP="00AC6423">
      <w:pPr>
        <w:jc w:val="both"/>
        <w:rPr>
          <w:rFonts w:cstheme="minorHAnsi"/>
        </w:rPr>
      </w:pPr>
      <w:r w:rsidRPr="00672EBE">
        <w:rPr>
          <w:rFonts w:cstheme="minorHAnsi"/>
          <w:lang w:val="ka-GE"/>
        </w:rPr>
        <w:t>აღნიშნული საქმიანობის დროს, სამინისტრომ შესაძლებელია გაუზიაროს შესაბამისი კონფიდენციალური ინფორმაცია შემფასებელს, ქვემოთ წარმოდგენილი პირობებისა და ვალდებულებების გათვალისწინებით.</w:t>
      </w:r>
      <w:r w:rsidR="00D216D5" w:rsidRPr="00672EBE">
        <w:rPr>
          <w:rFonts w:cstheme="minorHAnsi"/>
        </w:rPr>
        <w:t xml:space="preserve"> </w:t>
      </w:r>
    </w:p>
    <w:p w14:paraId="7E703F76" w14:textId="002D76EC" w:rsidR="00D216D5" w:rsidRPr="00672EBE" w:rsidRDefault="00AC6423" w:rsidP="00121737">
      <w:pPr>
        <w:jc w:val="both"/>
        <w:rPr>
          <w:rFonts w:cstheme="minorHAnsi"/>
          <w:b/>
          <w:lang w:val="ka-GE"/>
        </w:rPr>
      </w:pPr>
      <w:r w:rsidRPr="00672EBE">
        <w:rPr>
          <w:rFonts w:cstheme="minorHAnsi"/>
          <w:b/>
          <w:lang w:val="ka-GE"/>
        </w:rPr>
        <w:t>მხარეები თანხმდებიან შემდეგზე:</w:t>
      </w:r>
    </w:p>
    <w:p w14:paraId="333F8ABA" w14:textId="5FDD7F7D" w:rsidR="00D216D5" w:rsidRPr="00672EBE" w:rsidRDefault="00470E75" w:rsidP="00121737">
      <w:pPr>
        <w:jc w:val="both"/>
        <w:rPr>
          <w:rFonts w:cstheme="minorHAnsi"/>
          <w:b/>
          <w:u w:val="single"/>
        </w:rPr>
      </w:pPr>
      <w:r>
        <w:rPr>
          <w:rFonts w:cstheme="minorHAnsi"/>
          <w:b/>
          <w:u w:val="single"/>
          <w:lang w:val="ka-GE"/>
        </w:rPr>
        <w:t xml:space="preserve">მუხლი </w:t>
      </w:r>
      <w:r w:rsidR="00D216D5" w:rsidRPr="00672EBE">
        <w:rPr>
          <w:rFonts w:cstheme="minorHAnsi"/>
          <w:b/>
          <w:u w:val="single"/>
        </w:rPr>
        <w:t xml:space="preserve">1. </w:t>
      </w:r>
      <w:r w:rsidR="00596579" w:rsidRPr="00672EBE">
        <w:rPr>
          <w:rFonts w:cstheme="minorHAnsi"/>
          <w:b/>
          <w:u w:val="single"/>
          <w:lang w:val="ka-GE"/>
        </w:rPr>
        <w:t>კონფიდენციალური ინფორმაცია</w:t>
      </w:r>
      <w:r w:rsidR="00D216D5" w:rsidRPr="00672EBE">
        <w:rPr>
          <w:rFonts w:cstheme="minorHAnsi"/>
          <w:b/>
          <w:u w:val="single"/>
        </w:rPr>
        <w:t xml:space="preserve"> </w:t>
      </w:r>
    </w:p>
    <w:p w14:paraId="27B9DAF6" w14:textId="5FB2F4B5" w:rsidR="00D216D5" w:rsidRPr="00672EBE" w:rsidRDefault="00D216D5" w:rsidP="00121737">
      <w:pPr>
        <w:jc w:val="both"/>
        <w:rPr>
          <w:rFonts w:cstheme="minorHAnsi"/>
        </w:rPr>
      </w:pPr>
      <w:r w:rsidRPr="00672EBE">
        <w:rPr>
          <w:rFonts w:cstheme="minorHAnsi"/>
        </w:rPr>
        <w:t xml:space="preserve">1.1 </w:t>
      </w:r>
      <w:r w:rsidR="00596579" w:rsidRPr="00672EBE">
        <w:rPr>
          <w:rFonts w:cstheme="minorHAnsi"/>
          <w:lang w:val="ka-GE"/>
        </w:rPr>
        <w:t>წინამდებარე ხელშეკრულების მიზნებისთვის კონფიდენციალურ ინფორმაციას წარმოადგენს ნებისმიერი მონაცემი, რომელიც არ არის გასაჯაროებული</w:t>
      </w:r>
      <w:r w:rsidR="00596579" w:rsidRPr="00672EBE">
        <w:rPr>
          <w:rFonts w:cstheme="minorHAnsi"/>
          <w:lang w:val="en-US"/>
        </w:rPr>
        <w:t xml:space="preserve"> </w:t>
      </w:r>
      <w:r w:rsidR="00596579" w:rsidRPr="00672EBE">
        <w:rPr>
          <w:rFonts w:cstheme="minorHAnsi"/>
          <w:lang w:val="ka-GE"/>
        </w:rPr>
        <w:t xml:space="preserve">ან არ არის ცნობილი საზოგადოებისთვის, მატერიალური თუ არამატერიალური ფორმით, ნებისმიერ დროსა და ნებისმიერი ფორმით. ასეთი ტიპის ინფორმაციას მიეკუთვნება: </w:t>
      </w:r>
    </w:p>
    <w:p w14:paraId="28F8650B" w14:textId="24D2531F" w:rsidR="00596579" w:rsidRPr="00672EBE" w:rsidRDefault="00FF3285" w:rsidP="00FF3285">
      <w:pPr>
        <w:ind w:left="720"/>
        <w:jc w:val="both"/>
        <w:rPr>
          <w:rFonts w:cstheme="minorHAnsi"/>
        </w:rPr>
      </w:pPr>
      <w:r w:rsidRPr="00672EBE">
        <w:rPr>
          <w:rFonts w:cstheme="minorHAnsi"/>
          <w:lang w:val="ka-GE"/>
        </w:rPr>
        <w:t xml:space="preserve">ა) </w:t>
      </w:r>
      <w:r w:rsidR="00596579" w:rsidRPr="00672EBE">
        <w:rPr>
          <w:rFonts w:cstheme="minorHAnsi"/>
          <w:lang w:val="ka-GE"/>
        </w:rPr>
        <w:t>ნებისმიერი სამეცნიერო თუ ტექნიკური ინფორმაცია, გამოგონება, დიზაინი, პროცესი, პროცედურები, ფორმულა, განვითარებები, ტექნოლოგიები თუ მეთოდები;</w:t>
      </w:r>
      <w:r w:rsidR="00D216D5" w:rsidRPr="00672EBE">
        <w:rPr>
          <w:rFonts w:cstheme="minorHAnsi"/>
        </w:rPr>
        <w:t xml:space="preserve"> </w:t>
      </w:r>
    </w:p>
    <w:p w14:paraId="7A3092A4" w14:textId="77777777" w:rsidR="00FF3285" w:rsidRPr="00672EBE" w:rsidRDefault="00FF3285" w:rsidP="00FF3285">
      <w:pPr>
        <w:ind w:left="720"/>
        <w:jc w:val="both"/>
        <w:rPr>
          <w:rFonts w:cstheme="minorHAnsi"/>
          <w:lang w:val="ka-GE"/>
        </w:rPr>
      </w:pPr>
      <w:r w:rsidRPr="00672EBE">
        <w:rPr>
          <w:rFonts w:cstheme="minorHAnsi"/>
          <w:lang w:val="ka-GE"/>
        </w:rPr>
        <w:t xml:space="preserve">ბ) </w:t>
      </w:r>
      <w:r w:rsidR="00596579" w:rsidRPr="00672EBE">
        <w:rPr>
          <w:rFonts w:cstheme="minorHAnsi"/>
          <w:lang w:val="ka-GE"/>
        </w:rPr>
        <w:t xml:space="preserve">ნებისმიერი კონცეფცია, შაბლონი, ანგარიში, მონაცემი, ნოუ-ჰაუ, </w:t>
      </w:r>
      <w:r w:rsidRPr="00672EBE">
        <w:rPr>
          <w:rFonts w:cstheme="minorHAnsi"/>
          <w:lang w:val="ka-GE"/>
        </w:rPr>
        <w:t>მიმდინარე სამუშაოები</w:t>
      </w:r>
      <w:r w:rsidR="00596579" w:rsidRPr="00672EBE">
        <w:rPr>
          <w:rFonts w:cstheme="minorHAnsi"/>
          <w:lang w:val="en-US"/>
        </w:rPr>
        <w:t xml:space="preserve">, </w:t>
      </w:r>
      <w:r w:rsidR="00596579" w:rsidRPr="00672EBE">
        <w:rPr>
          <w:rFonts w:cstheme="minorHAnsi"/>
          <w:lang w:val="ka-GE"/>
        </w:rPr>
        <w:t xml:space="preserve">დიზაინი, ჩანახატები, ფოტოგრაფიული მასალა, განვითარების მექანიზმები, </w:t>
      </w:r>
      <w:r w:rsidRPr="00672EBE">
        <w:rPr>
          <w:rFonts w:cstheme="minorHAnsi"/>
          <w:lang w:val="ka-GE"/>
        </w:rPr>
        <w:t xml:space="preserve">პროგრამები, კოდები, დიაგრამები </w:t>
      </w:r>
      <w:r w:rsidR="00596579" w:rsidRPr="00672EBE">
        <w:rPr>
          <w:rFonts w:cstheme="minorHAnsi"/>
          <w:lang w:val="ka-GE"/>
        </w:rPr>
        <w:t>და მონაცემთა ბაზები</w:t>
      </w:r>
      <w:r w:rsidR="00D216D5" w:rsidRPr="00672EBE">
        <w:rPr>
          <w:rFonts w:cstheme="minorHAnsi"/>
        </w:rPr>
        <w:t xml:space="preserve">; </w:t>
      </w:r>
    </w:p>
    <w:p w14:paraId="60A9C2D5" w14:textId="6D879888" w:rsidR="00FF3285" w:rsidRPr="00672EBE" w:rsidRDefault="00FF3285" w:rsidP="00FF3285">
      <w:pPr>
        <w:ind w:left="720"/>
        <w:jc w:val="both"/>
        <w:rPr>
          <w:rFonts w:cstheme="minorHAnsi"/>
          <w:lang w:val="ka-GE"/>
        </w:rPr>
      </w:pPr>
      <w:r w:rsidRPr="00672EBE">
        <w:rPr>
          <w:rFonts w:cstheme="minorHAnsi"/>
          <w:lang w:val="ka-GE"/>
        </w:rPr>
        <w:t xml:space="preserve">გ) </w:t>
      </w:r>
      <w:r w:rsidR="00596579" w:rsidRPr="00672EBE">
        <w:rPr>
          <w:rFonts w:cstheme="minorHAnsi"/>
          <w:lang w:val="ka-GE"/>
        </w:rPr>
        <w:t xml:space="preserve">ნებისმიერი მარკეტინგული სტრატეგია, გეგმა, ფინანსური ინფორმაცია, </w:t>
      </w:r>
      <w:r w:rsidR="00881FC8" w:rsidRPr="00672EBE">
        <w:rPr>
          <w:rFonts w:cstheme="minorHAnsi"/>
          <w:lang w:val="ka-GE"/>
        </w:rPr>
        <w:t xml:space="preserve">ოპერაციები, </w:t>
      </w:r>
      <w:r w:rsidRPr="00672EBE">
        <w:rPr>
          <w:rFonts w:cstheme="minorHAnsi"/>
          <w:lang w:val="ka-GE"/>
        </w:rPr>
        <w:t>გათვლები</w:t>
      </w:r>
      <w:r w:rsidR="00881FC8" w:rsidRPr="00672EBE">
        <w:rPr>
          <w:rFonts w:cstheme="minorHAnsi"/>
          <w:lang w:val="ka-GE"/>
        </w:rPr>
        <w:t>, ბიზნეს-გეგმები</w:t>
      </w:r>
      <w:r w:rsidR="00D25D06" w:rsidRPr="00672EBE">
        <w:rPr>
          <w:rFonts w:cstheme="minorHAnsi"/>
          <w:lang w:val="ka-GE"/>
        </w:rPr>
        <w:t xml:space="preserve"> შესრულების მაჩვენებლები წარსული, მიმდინარე და სამომავლო ბიზნეს საქმიანობიდა</w:t>
      </w:r>
      <w:r w:rsidR="00D210CC">
        <w:rPr>
          <w:rFonts w:cstheme="minorHAnsi"/>
          <w:lang w:val="ka-GE"/>
        </w:rPr>
        <w:t>ნ</w:t>
      </w:r>
      <w:r w:rsidR="00D25D06" w:rsidRPr="00672EBE">
        <w:rPr>
          <w:rFonts w:cstheme="minorHAnsi"/>
          <w:lang w:val="ka-GE"/>
        </w:rPr>
        <w:t>, მათ შორის, აპლიკანტს შვილობილი, დამფუძნებელი და ურთიერთდაკავშირებული კომპანიების საქმიანობის ფარგლებში;</w:t>
      </w:r>
    </w:p>
    <w:p w14:paraId="163DF6F7" w14:textId="77777777" w:rsidR="00FF3285" w:rsidRPr="00672EBE" w:rsidRDefault="00FF3285" w:rsidP="00FF3285">
      <w:pPr>
        <w:ind w:left="720"/>
        <w:jc w:val="both"/>
        <w:rPr>
          <w:rFonts w:cstheme="minorHAnsi"/>
          <w:lang w:val="ka-GE"/>
        </w:rPr>
      </w:pPr>
      <w:r w:rsidRPr="00672EBE">
        <w:rPr>
          <w:rFonts w:cstheme="minorHAnsi"/>
          <w:lang w:val="ka-GE"/>
        </w:rPr>
        <w:t xml:space="preserve">დ) </w:t>
      </w:r>
      <w:r w:rsidR="00881FC8" w:rsidRPr="00672EBE">
        <w:rPr>
          <w:rFonts w:cstheme="minorHAnsi"/>
          <w:lang w:val="ka-GE"/>
        </w:rPr>
        <w:t xml:space="preserve">სავაჭრო საიდუმლოებები, პროდუქტისა თუ სერვისების გეგმები, მომხმარებლებისა და მომწოდებლების სიები; </w:t>
      </w:r>
    </w:p>
    <w:p w14:paraId="39859FD9" w14:textId="5C849321" w:rsidR="00D216D5" w:rsidRPr="00672EBE" w:rsidRDefault="00FF3285" w:rsidP="00FF3285">
      <w:pPr>
        <w:ind w:left="720"/>
        <w:jc w:val="both"/>
        <w:rPr>
          <w:rFonts w:cstheme="minorHAnsi"/>
          <w:lang w:val="ka-GE"/>
        </w:rPr>
      </w:pPr>
      <w:r w:rsidRPr="00672EBE">
        <w:rPr>
          <w:rFonts w:cstheme="minorHAnsi"/>
          <w:lang w:val="ka-GE"/>
        </w:rPr>
        <w:t xml:space="preserve">ე) </w:t>
      </w:r>
      <w:r w:rsidR="00881FC8" w:rsidRPr="00672EBE">
        <w:rPr>
          <w:rFonts w:cstheme="minorHAnsi"/>
          <w:lang w:val="ka-GE"/>
        </w:rPr>
        <w:t xml:space="preserve">ნებისმიერი სხვა ტიპის ინფორმაცია, რომელიც სათანადოდ იქნება </w:t>
      </w:r>
      <w:r w:rsidR="00AC2E36" w:rsidRPr="00672EBE">
        <w:rPr>
          <w:rFonts w:cstheme="minorHAnsi"/>
          <w:lang w:val="ka-GE"/>
        </w:rPr>
        <w:t>აღნიშნული,</w:t>
      </w:r>
      <w:r w:rsidR="00881FC8" w:rsidRPr="00672EBE">
        <w:rPr>
          <w:rFonts w:cstheme="minorHAnsi"/>
          <w:lang w:val="ka-GE"/>
        </w:rPr>
        <w:t xml:space="preserve"> როგორც კონფიდენციალური. </w:t>
      </w:r>
    </w:p>
    <w:p w14:paraId="56522471" w14:textId="3FF3B502" w:rsidR="00D216D5" w:rsidRPr="00672EBE" w:rsidRDefault="00D216D5" w:rsidP="00121737">
      <w:pPr>
        <w:jc w:val="both"/>
        <w:rPr>
          <w:rFonts w:cstheme="minorHAnsi"/>
          <w:lang w:val="ka-GE"/>
        </w:rPr>
      </w:pPr>
      <w:r w:rsidRPr="00672EBE">
        <w:rPr>
          <w:rFonts w:cstheme="minorHAnsi"/>
          <w:lang w:val="ka-GE"/>
        </w:rPr>
        <w:t xml:space="preserve">1.2 </w:t>
      </w:r>
      <w:r w:rsidR="00305D75" w:rsidRPr="00672EBE">
        <w:rPr>
          <w:rFonts w:cstheme="minorHAnsi"/>
          <w:lang w:val="ka-GE"/>
        </w:rPr>
        <w:t>სამინისტრო და შემფასებელი</w:t>
      </w:r>
      <w:r w:rsidR="00881FC8" w:rsidRPr="00672EBE">
        <w:rPr>
          <w:rFonts w:cstheme="minorHAnsi"/>
          <w:lang w:val="ka-GE"/>
        </w:rPr>
        <w:t xml:space="preserve"> თანხმდებიან, რომ კონფიდენციალური ინფორმაცია არ </w:t>
      </w:r>
      <w:r w:rsidR="00305D75" w:rsidRPr="00672EBE">
        <w:rPr>
          <w:rFonts w:cstheme="minorHAnsi"/>
          <w:lang w:val="ka-GE"/>
        </w:rPr>
        <w:t xml:space="preserve">არის აუცილებელი, რომ </w:t>
      </w:r>
      <w:r w:rsidR="00881FC8" w:rsidRPr="00672EBE">
        <w:rPr>
          <w:rFonts w:cstheme="minorHAnsi"/>
          <w:lang w:val="ka-GE"/>
        </w:rPr>
        <w:t xml:space="preserve">იყოს ახალი, უნიკალური, </w:t>
      </w:r>
      <w:r w:rsidR="00305D75" w:rsidRPr="00672EBE">
        <w:rPr>
          <w:rFonts w:cstheme="minorHAnsi"/>
          <w:lang w:val="ka-GE"/>
        </w:rPr>
        <w:t>პატენტუნარიანი,</w:t>
      </w:r>
      <w:r w:rsidR="00881FC8" w:rsidRPr="00672EBE">
        <w:rPr>
          <w:rFonts w:cstheme="minorHAnsi"/>
          <w:lang w:val="ka-GE"/>
        </w:rPr>
        <w:t xml:space="preserve"> საავტორო უფლებებით </w:t>
      </w:r>
      <w:r w:rsidR="00881FC8" w:rsidRPr="00672EBE">
        <w:rPr>
          <w:rFonts w:cstheme="minorHAnsi"/>
          <w:lang w:val="ka-GE"/>
        </w:rPr>
        <w:lastRenderedPageBreak/>
        <w:t>დაცული ან იყოს კომერციული საიდუმლოება, იმისათვის, რომ კონფიდენციალური ინფორმაცია იყოს შესაბამისად დაცული.</w:t>
      </w:r>
      <w:r w:rsidRPr="00672EBE">
        <w:rPr>
          <w:rFonts w:cstheme="minorHAnsi"/>
          <w:lang w:val="ka-GE"/>
        </w:rPr>
        <w:t xml:space="preserve"> </w:t>
      </w:r>
    </w:p>
    <w:p w14:paraId="0BFA6443" w14:textId="723731DA" w:rsidR="0082257B" w:rsidRPr="00672EBE" w:rsidRDefault="00D216D5" w:rsidP="00121737">
      <w:pPr>
        <w:jc w:val="both"/>
        <w:rPr>
          <w:rFonts w:cstheme="minorHAnsi"/>
          <w:lang w:val="ka-GE"/>
        </w:rPr>
      </w:pPr>
      <w:r w:rsidRPr="00672EBE">
        <w:rPr>
          <w:rFonts w:cstheme="minorHAnsi"/>
          <w:lang w:val="ka-GE"/>
        </w:rPr>
        <w:t>1.3</w:t>
      </w:r>
      <w:r w:rsidR="00881FC8" w:rsidRPr="00672EBE">
        <w:rPr>
          <w:rFonts w:cstheme="minorHAnsi"/>
          <w:lang w:val="ka-GE"/>
        </w:rPr>
        <w:t xml:space="preserve"> კონფიდენციალური ინფორმაციის იდენტიფიცირება უნდა მოხდეს </w:t>
      </w:r>
      <w:r w:rsidR="00916988" w:rsidRPr="00672EBE">
        <w:rPr>
          <w:rFonts w:cstheme="minorHAnsi"/>
          <w:lang w:val="ka-GE"/>
        </w:rPr>
        <w:t>მასზე მითითებით,</w:t>
      </w:r>
      <w:r w:rsidR="00881FC8" w:rsidRPr="00672EBE">
        <w:rPr>
          <w:rFonts w:cstheme="minorHAnsi"/>
          <w:lang w:val="ka-GE"/>
        </w:rPr>
        <w:t xml:space="preserve"> იმ შემთხვევაში, თუ ინფორმაცია არის წერილობითი, </w:t>
      </w:r>
      <w:r w:rsidR="00916988" w:rsidRPr="00672EBE">
        <w:rPr>
          <w:rFonts w:cstheme="minorHAnsi"/>
          <w:lang w:val="ka-GE"/>
        </w:rPr>
        <w:t>ხოლო თუ</w:t>
      </w:r>
      <w:r w:rsidR="00881FC8" w:rsidRPr="00672EBE">
        <w:rPr>
          <w:rFonts w:cstheme="minorHAnsi"/>
          <w:lang w:val="ka-GE"/>
        </w:rPr>
        <w:t xml:space="preserve"> ინფორმაცია ზეპირად არის გამჟღავნებული ან წერილობითი ინფორმაცია არ არის </w:t>
      </w:r>
      <w:r w:rsidR="00916988" w:rsidRPr="00672EBE">
        <w:rPr>
          <w:rFonts w:cstheme="minorHAnsi"/>
          <w:lang w:val="ka-GE"/>
        </w:rPr>
        <w:t>აღნიშნული როგორც კონფიდენციალური, მაშინ შემფასებელს</w:t>
      </w:r>
      <w:r w:rsidR="00305D75" w:rsidRPr="00672EBE">
        <w:rPr>
          <w:rFonts w:cstheme="minorHAnsi"/>
          <w:lang w:val="ka-GE"/>
        </w:rPr>
        <w:t xml:space="preserve"> </w:t>
      </w:r>
      <w:r w:rsidR="00881FC8" w:rsidRPr="00672EBE">
        <w:rPr>
          <w:rFonts w:cstheme="minorHAnsi"/>
          <w:lang w:val="ka-GE"/>
        </w:rPr>
        <w:t xml:space="preserve">ეცნობება </w:t>
      </w:r>
      <w:r w:rsidR="0082257B" w:rsidRPr="00672EBE">
        <w:rPr>
          <w:rFonts w:cstheme="minorHAnsi"/>
          <w:lang w:val="ka-GE"/>
        </w:rPr>
        <w:t>ინფორმაციის კონფიდენციალურობის თაობაზე.</w:t>
      </w:r>
      <w:r w:rsidRPr="00672EBE">
        <w:rPr>
          <w:rFonts w:cstheme="minorHAnsi"/>
          <w:lang w:val="ka-GE"/>
        </w:rPr>
        <w:t xml:space="preserve"> </w:t>
      </w:r>
      <w:r w:rsidR="0082257B" w:rsidRPr="00672EBE">
        <w:rPr>
          <w:rFonts w:cstheme="minorHAnsi"/>
          <w:lang w:val="ka-GE"/>
        </w:rPr>
        <w:t>ასეთი შეტყობინება უნდა მოხდეს ზეპირად, ელექტრონული ფოსტის მეშვეობით ან წერილობითი კორესპონდენციით. შესაძლებელია გამოყენებულ იქნეს კომუნიკაციის სხვა სათანადო საშუალებებიც.</w:t>
      </w:r>
    </w:p>
    <w:p w14:paraId="2AAE46E0" w14:textId="7995887E" w:rsidR="00D216D5" w:rsidRPr="00672EBE" w:rsidRDefault="00D216D5" w:rsidP="00121737">
      <w:pPr>
        <w:jc w:val="both"/>
        <w:rPr>
          <w:rFonts w:cstheme="minorHAnsi"/>
          <w:lang w:val="ka-GE"/>
        </w:rPr>
      </w:pPr>
      <w:r w:rsidRPr="00672EBE">
        <w:rPr>
          <w:rFonts w:cstheme="minorHAnsi"/>
          <w:lang w:val="ka-GE"/>
        </w:rPr>
        <w:t>1.4</w:t>
      </w:r>
      <w:r w:rsidR="0082257B" w:rsidRPr="00672EBE">
        <w:rPr>
          <w:rFonts w:cstheme="minorHAnsi"/>
          <w:lang w:val="ka-GE"/>
        </w:rPr>
        <w:t xml:space="preserve"> მიმღები აცნობიერებს, რომ კონფიდენციალური ინფორმაცია შეიქმნა და მოპოვებულია დიდი ძალისხმევის შედეგად და გამომდინარე აქედან</w:t>
      </w:r>
      <w:r w:rsidR="00674A2C" w:rsidRPr="00672EBE">
        <w:rPr>
          <w:rFonts w:cstheme="minorHAnsi"/>
          <w:lang w:val="ka-GE"/>
        </w:rPr>
        <w:t>,</w:t>
      </w:r>
      <w:r w:rsidR="0082257B" w:rsidRPr="00672EBE">
        <w:rPr>
          <w:rFonts w:cstheme="minorHAnsi"/>
          <w:lang w:val="ka-GE"/>
        </w:rPr>
        <w:t xml:space="preserve"> ინფორმაცია შენახულ უნდა იქნას, როგორც კონფიდენციალური.</w:t>
      </w:r>
      <w:r w:rsidRPr="00672EBE">
        <w:rPr>
          <w:rFonts w:cstheme="minorHAnsi"/>
          <w:lang w:val="ka-GE"/>
        </w:rPr>
        <w:t xml:space="preserve"> </w:t>
      </w:r>
    </w:p>
    <w:p w14:paraId="7AE1DB75" w14:textId="29AD438D" w:rsidR="00D216D5" w:rsidRPr="00672EBE" w:rsidRDefault="00D216D5" w:rsidP="00121737">
      <w:pPr>
        <w:jc w:val="both"/>
        <w:rPr>
          <w:rFonts w:cstheme="minorHAnsi"/>
          <w:lang w:val="ka-GE"/>
        </w:rPr>
      </w:pPr>
      <w:r w:rsidRPr="00672EBE">
        <w:rPr>
          <w:rFonts w:cstheme="minorHAnsi"/>
          <w:lang w:val="ka-GE"/>
        </w:rPr>
        <w:t xml:space="preserve">1.5 </w:t>
      </w:r>
      <w:r w:rsidR="0082257B" w:rsidRPr="00672EBE">
        <w:rPr>
          <w:rFonts w:cstheme="minorHAnsi"/>
          <w:lang w:val="ka-GE"/>
        </w:rPr>
        <w:t>მიუხედავად ზემო</w:t>
      </w:r>
      <w:r w:rsidR="00866A2A" w:rsidRPr="00672EBE">
        <w:rPr>
          <w:rFonts w:cstheme="minorHAnsi"/>
          <w:lang w:val="ka-GE"/>
        </w:rPr>
        <w:t xml:space="preserve">აღნიშნულისა, </w:t>
      </w:r>
      <w:r w:rsidR="0082257B" w:rsidRPr="00672EBE">
        <w:rPr>
          <w:rFonts w:cstheme="minorHAnsi"/>
          <w:lang w:val="ka-GE"/>
        </w:rPr>
        <w:t>კონფიდენციალური ინფორმაცი</w:t>
      </w:r>
      <w:r w:rsidR="00866A2A" w:rsidRPr="00672EBE">
        <w:rPr>
          <w:rFonts w:cstheme="minorHAnsi"/>
          <w:lang w:val="ka-GE"/>
        </w:rPr>
        <w:t>ის კატეგორიიდან უნდა გამოირიცხოს შემდეგი ინფორმაცია</w:t>
      </w:r>
      <w:r w:rsidR="0082257B" w:rsidRPr="00672EBE">
        <w:rPr>
          <w:rFonts w:cstheme="minorHAnsi"/>
          <w:lang w:val="ka-GE"/>
        </w:rPr>
        <w:t xml:space="preserve">: </w:t>
      </w:r>
    </w:p>
    <w:p w14:paraId="45AD20C6" w14:textId="23C03E04" w:rsidR="00D216D5" w:rsidRPr="00672EBE" w:rsidRDefault="00D216D5" w:rsidP="00121737">
      <w:pPr>
        <w:ind w:left="720"/>
        <w:jc w:val="both"/>
        <w:rPr>
          <w:rFonts w:cstheme="minorHAnsi"/>
          <w:lang w:val="ka-GE"/>
        </w:rPr>
      </w:pPr>
      <w:r w:rsidRPr="00672EBE">
        <w:rPr>
          <w:rFonts w:cstheme="minorHAnsi"/>
          <w:lang w:val="ka-GE"/>
        </w:rPr>
        <w:t xml:space="preserve"> </w:t>
      </w:r>
      <w:r w:rsidR="00674A2C" w:rsidRPr="00672EBE">
        <w:rPr>
          <w:rFonts w:cstheme="minorHAnsi"/>
          <w:lang w:val="ka-GE"/>
        </w:rPr>
        <w:t xml:space="preserve">ა) </w:t>
      </w:r>
      <w:r w:rsidR="0082257B" w:rsidRPr="00672EBE">
        <w:rPr>
          <w:rFonts w:cstheme="minorHAnsi"/>
          <w:lang w:val="ka-GE"/>
        </w:rPr>
        <w:t xml:space="preserve">რომელიც უკვე საჯაროა გამჟღავნების მომენტისთვის ან შემდგომში </w:t>
      </w:r>
      <w:r w:rsidR="00916988" w:rsidRPr="00672EBE">
        <w:rPr>
          <w:rFonts w:cstheme="minorHAnsi"/>
          <w:lang w:val="ka-GE"/>
        </w:rPr>
        <w:t xml:space="preserve">გახდება ხელმისაწვდომი </w:t>
      </w:r>
      <w:r w:rsidR="0082257B" w:rsidRPr="00672EBE">
        <w:rPr>
          <w:rFonts w:cstheme="minorHAnsi"/>
          <w:lang w:val="ka-GE"/>
        </w:rPr>
        <w:t xml:space="preserve">საჯარო </w:t>
      </w:r>
      <w:r w:rsidR="00674A2C" w:rsidRPr="00672EBE">
        <w:rPr>
          <w:rFonts w:cstheme="minorHAnsi"/>
          <w:lang w:val="ka-GE"/>
        </w:rPr>
        <w:t>წყაროებში</w:t>
      </w:r>
      <w:r w:rsidR="0082257B" w:rsidRPr="00672EBE">
        <w:rPr>
          <w:rFonts w:cstheme="minorHAnsi"/>
          <w:lang w:val="ka-GE"/>
        </w:rPr>
        <w:t xml:space="preserve"> წინამდებარე </w:t>
      </w:r>
      <w:r w:rsidR="00916988" w:rsidRPr="00672EBE">
        <w:rPr>
          <w:rFonts w:cstheme="minorHAnsi"/>
          <w:lang w:val="ka-GE"/>
        </w:rPr>
        <w:t>შეთანხმების</w:t>
      </w:r>
      <w:r w:rsidR="0082257B" w:rsidRPr="00672EBE">
        <w:rPr>
          <w:rFonts w:cstheme="minorHAnsi"/>
          <w:lang w:val="ka-GE"/>
        </w:rPr>
        <w:t xml:space="preserve"> რომელიმე პუნქტის დარღვევის გარეშე;</w:t>
      </w:r>
    </w:p>
    <w:p w14:paraId="036C83BE" w14:textId="300E22A3" w:rsidR="006C4F5A" w:rsidRPr="00672EBE" w:rsidRDefault="006C4F5A" w:rsidP="006C4F5A">
      <w:pPr>
        <w:ind w:left="720"/>
        <w:jc w:val="both"/>
        <w:rPr>
          <w:rFonts w:cstheme="minorHAnsi"/>
          <w:lang w:val="ka-GE"/>
        </w:rPr>
      </w:pPr>
      <w:r w:rsidRPr="00672EBE">
        <w:rPr>
          <w:rFonts w:cstheme="minorHAnsi"/>
          <w:lang w:val="ka-GE"/>
        </w:rPr>
        <w:t xml:space="preserve">ბ) </w:t>
      </w:r>
      <w:r w:rsidR="0082257B" w:rsidRPr="00672EBE">
        <w:rPr>
          <w:rFonts w:cstheme="minorHAnsi"/>
          <w:lang w:val="ka-GE"/>
        </w:rPr>
        <w:t xml:space="preserve">რომელიც უკვე ცნობილი იყო </w:t>
      </w:r>
      <w:r w:rsidR="00393625" w:rsidRPr="00672EBE">
        <w:rPr>
          <w:rFonts w:cstheme="minorHAnsi"/>
          <w:lang w:val="ka-GE"/>
        </w:rPr>
        <w:t>შემფასებლისთვის</w:t>
      </w:r>
      <w:r w:rsidR="0082257B" w:rsidRPr="00672EBE">
        <w:rPr>
          <w:rFonts w:cstheme="minorHAnsi"/>
          <w:lang w:val="ka-GE"/>
        </w:rPr>
        <w:t xml:space="preserve"> გამჟღავნების მომენტისთვის (სათანადო და გონივრულ მტკიცებულებებზე დაყრდნობით ან არსებობს გამჟღავნების დამადასტურებელი წერილობითი დოკუმენტი)</w:t>
      </w:r>
      <w:r w:rsidR="00B818C5" w:rsidRPr="00672EBE">
        <w:rPr>
          <w:rFonts w:cstheme="minorHAnsi"/>
          <w:lang w:val="ka-GE"/>
        </w:rPr>
        <w:t>;</w:t>
      </w:r>
    </w:p>
    <w:p w14:paraId="2A72B4BF" w14:textId="3620FD57" w:rsidR="006C4F5A" w:rsidRPr="00672EBE" w:rsidRDefault="006C4F5A" w:rsidP="006C4F5A">
      <w:pPr>
        <w:ind w:left="720"/>
        <w:jc w:val="both"/>
        <w:rPr>
          <w:rFonts w:cstheme="minorHAnsi"/>
          <w:lang w:val="ka-GE"/>
        </w:rPr>
      </w:pPr>
      <w:r w:rsidRPr="00672EBE">
        <w:rPr>
          <w:rFonts w:cstheme="minorHAnsi"/>
          <w:lang w:val="ka-GE"/>
        </w:rPr>
        <w:t xml:space="preserve">გ) </w:t>
      </w:r>
      <w:r w:rsidR="00820D9B" w:rsidRPr="00672EBE">
        <w:rPr>
          <w:rFonts w:cstheme="minorHAnsi"/>
          <w:lang w:val="ka-GE"/>
        </w:rPr>
        <w:t>შემფასებელს აღნიშნულ ინფორმაციას წარუდგენს მესამე პირი კონფიდენციალურობის ვალდებულების გარეშე, კანონიერი გზით და სამინისტროსათვის კონფიდენციალურობის ვალდებულების გარეშე;</w:t>
      </w:r>
      <w:r w:rsidR="00D216D5" w:rsidRPr="00672EBE">
        <w:rPr>
          <w:rFonts w:cstheme="minorHAnsi"/>
          <w:highlight w:val="yellow"/>
          <w:lang w:val="ka-GE"/>
        </w:rPr>
        <w:t xml:space="preserve"> </w:t>
      </w:r>
    </w:p>
    <w:p w14:paraId="2D8FD7C2" w14:textId="63A07DA2" w:rsidR="00D216D5" w:rsidRPr="00672EBE" w:rsidRDefault="006C4F5A" w:rsidP="006C4F5A">
      <w:pPr>
        <w:ind w:left="720"/>
        <w:jc w:val="both"/>
        <w:rPr>
          <w:rFonts w:cstheme="minorHAnsi"/>
          <w:lang w:val="ka-GE"/>
        </w:rPr>
      </w:pPr>
      <w:r w:rsidRPr="00672EBE">
        <w:rPr>
          <w:rFonts w:cstheme="minorHAnsi"/>
          <w:lang w:val="ka-GE"/>
        </w:rPr>
        <w:t xml:space="preserve">დ) </w:t>
      </w:r>
      <w:r w:rsidR="00645EB6" w:rsidRPr="00672EBE">
        <w:rPr>
          <w:rFonts w:cstheme="minorHAnsi"/>
          <w:lang w:val="ka-GE"/>
        </w:rPr>
        <w:t xml:space="preserve">ხდება საჯაროდ ხელმისაწვდომი სხვა პირების მიერ, </w:t>
      </w:r>
      <w:r w:rsidR="009C3388" w:rsidRPr="00672EBE">
        <w:rPr>
          <w:rFonts w:cstheme="minorHAnsi"/>
          <w:lang w:val="ka-GE"/>
        </w:rPr>
        <w:t>წინამდებარე შეთანხმების დარღვევის გარეშე (შემფასებლის მხრიდან განზრახ ან გაუფრთხილებლობით დარღვევის გარეშე);</w:t>
      </w:r>
    </w:p>
    <w:p w14:paraId="025502AD" w14:textId="05F38408" w:rsidR="00D216D5" w:rsidRPr="00672EBE" w:rsidRDefault="00D216D5" w:rsidP="00121737">
      <w:pPr>
        <w:ind w:left="720"/>
        <w:jc w:val="both"/>
        <w:rPr>
          <w:rFonts w:cstheme="minorHAnsi"/>
          <w:u w:val="single"/>
          <w:lang w:val="ka-GE"/>
        </w:rPr>
      </w:pPr>
      <w:r w:rsidRPr="00672EBE">
        <w:rPr>
          <w:rFonts w:cstheme="minorHAnsi"/>
          <w:lang w:val="ka-GE"/>
        </w:rPr>
        <w:t xml:space="preserve"> </w:t>
      </w:r>
      <w:r w:rsidR="006C4F5A" w:rsidRPr="00672EBE">
        <w:rPr>
          <w:rFonts w:cstheme="minorHAnsi"/>
          <w:lang w:val="ka-GE"/>
        </w:rPr>
        <w:t xml:space="preserve">ე) </w:t>
      </w:r>
      <w:r w:rsidR="007533B1" w:rsidRPr="00672EBE">
        <w:rPr>
          <w:rFonts w:cstheme="minorHAnsi"/>
          <w:lang w:val="ka-GE"/>
        </w:rPr>
        <w:t>შემ</w:t>
      </w:r>
      <w:r w:rsidR="00D210CC">
        <w:rPr>
          <w:rFonts w:cstheme="minorHAnsi"/>
          <w:lang w:val="ka-GE"/>
        </w:rPr>
        <w:t>უ</w:t>
      </w:r>
      <w:r w:rsidR="007533B1" w:rsidRPr="00672EBE">
        <w:rPr>
          <w:rFonts w:cstheme="minorHAnsi"/>
          <w:lang w:val="ka-GE"/>
        </w:rPr>
        <w:t>შავებული არის</w:t>
      </w:r>
      <w:r w:rsidR="00645EB6" w:rsidRPr="00672EBE">
        <w:rPr>
          <w:rFonts w:cstheme="minorHAnsi"/>
          <w:lang w:val="ka-GE"/>
        </w:rPr>
        <w:t xml:space="preserve"> ან</w:t>
      </w:r>
      <w:r w:rsidR="007533B1" w:rsidRPr="00672EBE">
        <w:rPr>
          <w:rFonts w:cstheme="minorHAnsi"/>
          <w:lang w:val="ka-GE"/>
        </w:rPr>
        <w:t>/და</w:t>
      </w:r>
      <w:r w:rsidR="00645EB6" w:rsidRPr="00672EBE">
        <w:rPr>
          <w:rFonts w:cstheme="minorHAnsi"/>
          <w:lang w:val="ka-GE"/>
        </w:rPr>
        <w:t xml:space="preserve"> იყო დამოუკიდებლად </w:t>
      </w:r>
      <w:r w:rsidR="007533B1" w:rsidRPr="00672EBE">
        <w:rPr>
          <w:rFonts w:cstheme="minorHAnsi"/>
          <w:lang w:val="ka-GE"/>
        </w:rPr>
        <w:t xml:space="preserve">შემფასებლის </w:t>
      </w:r>
      <w:r w:rsidR="00645EB6" w:rsidRPr="00672EBE">
        <w:rPr>
          <w:rFonts w:cstheme="minorHAnsi"/>
          <w:lang w:val="ka-GE"/>
        </w:rPr>
        <w:t xml:space="preserve">თანამშრომლების, კონსულტანტების ან აგენტების მიერ, რაც დასტურდება გონივრული საშუალებებით, წინამდებარე </w:t>
      </w:r>
      <w:r w:rsidR="007533B1" w:rsidRPr="00672EBE">
        <w:rPr>
          <w:rFonts w:cstheme="minorHAnsi"/>
          <w:lang w:val="ka-GE"/>
        </w:rPr>
        <w:t>შეთანხმებით</w:t>
      </w:r>
      <w:r w:rsidR="00645EB6" w:rsidRPr="00672EBE">
        <w:rPr>
          <w:rFonts w:cstheme="minorHAnsi"/>
          <w:lang w:val="ka-GE"/>
        </w:rPr>
        <w:t xml:space="preserve"> განსაზღვრული პირობების დარღვევის გარეშე</w:t>
      </w:r>
      <w:r w:rsidR="007533B1" w:rsidRPr="00672EBE">
        <w:rPr>
          <w:rFonts w:cstheme="minorHAnsi"/>
          <w:lang w:val="ka-GE"/>
        </w:rPr>
        <w:t xml:space="preserve"> ან სამინისტროს მხრიდან გამჟღავნებულ კონფიდენციალურ ინფორმაციაზე წვდომის გარეშე.</w:t>
      </w:r>
      <w:r w:rsidR="00645EB6" w:rsidRPr="00672EBE">
        <w:rPr>
          <w:rFonts w:cstheme="minorHAnsi"/>
          <w:lang w:val="ka-GE"/>
        </w:rPr>
        <w:t xml:space="preserve"> </w:t>
      </w:r>
    </w:p>
    <w:p w14:paraId="1254481E" w14:textId="77777777" w:rsidR="00D216D5" w:rsidRPr="00672EBE" w:rsidRDefault="00D216D5" w:rsidP="00121737">
      <w:pPr>
        <w:jc w:val="both"/>
        <w:rPr>
          <w:rFonts w:cstheme="minorHAnsi"/>
          <w:lang w:val="ka-GE"/>
        </w:rPr>
      </w:pPr>
    </w:p>
    <w:p w14:paraId="465F7341" w14:textId="2B3BD2FF" w:rsidR="00D216D5" w:rsidRPr="00672EBE" w:rsidRDefault="00470E75" w:rsidP="00121737">
      <w:pPr>
        <w:jc w:val="both"/>
        <w:rPr>
          <w:rFonts w:cstheme="minorHAnsi"/>
          <w:b/>
          <w:u w:val="single"/>
        </w:rPr>
      </w:pPr>
      <w:r>
        <w:rPr>
          <w:rFonts w:cstheme="minorHAnsi"/>
          <w:b/>
          <w:u w:val="single"/>
          <w:lang w:val="ka-GE"/>
        </w:rPr>
        <w:t xml:space="preserve">მუხლი </w:t>
      </w:r>
      <w:r w:rsidR="00D216D5" w:rsidRPr="00672EBE">
        <w:rPr>
          <w:rFonts w:cstheme="minorHAnsi"/>
          <w:b/>
          <w:u w:val="single"/>
        </w:rPr>
        <w:t>2.</w:t>
      </w:r>
      <w:r w:rsidR="00144B85" w:rsidRPr="00672EBE">
        <w:rPr>
          <w:rFonts w:cstheme="minorHAnsi"/>
          <w:b/>
          <w:u w:val="single"/>
          <w:lang w:val="ka-GE"/>
        </w:rPr>
        <w:t xml:space="preserve"> </w:t>
      </w:r>
      <w:r w:rsidR="00D216D5" w:rsidRPr="00672EBE">
        <w:rPr>
          <w:rFonts w:cstheme="minorHAnsi"/>
          <w:b/>
          <w:u w:val="single"/>
        </w:rPr>
        <w:t xml:space="preserve"> </w:t>
      </w:r>
      <w:r w:rsidR="00144B85" w:rsidRPr="00672EBE">
        <w:rPr>
          <w:rFonts w:cstheme="minorHAnsi"/>
          <w:b/>
          <w:u w:val="single"/>
          <w:lang w:val="ka-GE"/>
        </w:rPr>
        <w:t>კონფიდენციალურ</w:t>
      </w:r>
      <w:r w:rsidR="00E6340C">
        <w:rPr>
          <w:rFonts w:cstheme="minorHAnsi"/>
          <w:b/>
          <w:u w:val="single"/>
          <w:lang w:val="ka-GE"/>
        </w:rPr>
        <w:t>ი</w:t>
      </w:r>
      <w:r w:rsidR="00144B85" w:rsidRPr="00672EBE">
        <w:rPr>
          <w:rFonts w:cstheme="minorHAnsi"/>
          <w:b/>
          <w:u w:val="single"/>
          <w:lang w:val="ka-GE"/>
        </w:rPr>
        <w:t xml:space="preserve"> ინფორმაციის გამჟღავნების მიზნობრიობა</w:t>
      </w:r>
      <w:r w:rsidR="00D216D5" w:rsidRPr="00672EBE">
        <w:rPr>
          <w:rFonts w:cstheme="minorHAnsi"/>
          <w:b/>
          <w:u w:val="single"/>
        </w:rPr>
        <w:t xml:space="preserve"> </w:t>
      </w:r>
    </w:p>
    <w:p w14:paraId="56D5529D" w14:textId="7DD3B515" w:rsidR="00D216D5" w:rsidRPr="00672EBE" w:rsidRDefault="00645EB6" w:rsidP="00121737">
      <w:pPr>
        <w:jc w:val="both"/>
        <w:rPr>
          <w:rFonts w:cstheme="minorHAnsi"/>
        </w:rPr>
      </w:pPr>
      <w:r w:rsidRPr="00672EBE">
        <w:rPr>
          <w:rFonts w:cstheme="minorHAnsi"/>
          <w:lang w:val="ka-GE"/>
        </w:rPr>
        <w:t xml:space="preserve">მხარეები მუშაობენ ერთობლივად, რათა </w:t>
      </w:r>
      <w:r w:rsidR="00C74854" w:rsidRPr="00672EBE">
        <w:rPr>
          <w:rFonts w:cstheme="minorHAnsi"/>
          <w:lang w:val="ka-GE"/>
        </w:rPr>
        <w:t>შეაფასონ</w:t>
      </w:r>
      <w:r w:rsidRPr="00672EBE">
        <w:rPr>
          <w:rFonts w:cstheme="minorHAnsi"/>
          <w:lang w:val="ka-GE"/>
        </w:rPr>
        <w:t xml:space="preserve"> </w:t>
      </w:r>
      <w:r w:rsidR="00A56DEB" w:rsidRPr="00672EBE">
        <w:rPr>
          <w:rFonts w:cstheme="minorHAnsi"/>
          <w:lang w:val="ka-GE"/>
        </w:rPr>
        <w:t>კონკურენტული ინოვაციის</w:t>
      </w:r>
      <w:r w:rsidRPr="00672EBE">
        <w:rPr>
          <w:rFonts w:cstheme="minorHAnsi"/>
          <w:lang w:val="ka-GE"/>
        </w:rPr>
        <w:t xml:space="preserve"> ფონდის </w:t>
      </w:r>
      <w:r w:rsidR="00866A2A" w:rsidRPr="00672EBE">
        <w:rPr>
          <w:rFonts w:cstheme="minorHAnsi"/>
          <w:lang w:val="en-US"/>
        </w:rPr>
        <w:t xml:space="preserve">(CIF) </w:t>
      </w:r>
      <w:r w:rsidRPr="00672EBE">
        <w:rPr>
          <w:rFonts w:cstheme="minorHAnsi"/>
          <w:lang w:val="ka-GE"/>
        </w:rPr>
        <w:t>პროექტის ფარგლებში შემოსულ</w:t>
      </w:r>
      <w:r w:rsidR="00C74854" w:rsidRPr="00672EBE">
        <w:rPr>
          <w:rFonts w:cstheme="minorHAnsi"/>
          <w:lang w:val="ka-GE"/>
        </w:rPr>
        <w:t>ი</w:t>
      </w:r>
      <w:r w:rsidRPr="00672EBE">
        <w:rPr>
          <w:rFonts w:cstheme="minorHAnsi"/>
          <w:lang w:val="ka-GE"/>
        </w:rPr>
        <w:t xml:space="preserve"> საგრანტო განცხადებებ</w:t>
      </w:r>
      <w:r w:rsidR="00C74854" w:rsidRPr="00672EBE">
        <w:rPr>
          <w:rFonts w:cstheme="minorHAnsi"/>
          <w:lang w:val="ka-GE"/>
        </w:rPr>
        <w:t>ი</w:t>
      </w:r>
      <w:r w:rsidRPr="00672EBE">
        <w:rPr>
          <w:rFonts w:cstheme="minorHAnsi"/>
          <w:lang w:val="ka-GE"/>
        </w:rPr>
        <w:t>.</w:t>
      </w:r>
    </w:p>
    <w:p w14:paraId="50CF2E3F" w14:textId="77777777" w:rsidR="00D216D5" w:rsidRPr="00672EBE" w:rsidRDefault="00D216D5" w:rsidP="00121737">
      <w:pPr>
        <w:jc w:val="both"/>
        <w:rPr>
          <w:rFonts w:cstheme="minorHAnsi"/>
        </w:rPr>
      </w:pPr>
    </w:p>
    <w:p w14:paraId="372DFF3A" w14:textId="49A3FA41" w:rsidR="00D216D5" w:rsidRPr="00672EBE" w:rsidRDefault="00470E75" w:rsidP="00121737">
      <w:pPr>
        <w:jc w:val="both"/>
        <w:rPr>
          <w:rFonts w:cstheme="minorHAnsi"/>
          <w:b/>
          <w:u w:val="single"/>
        </w:rPr>
      </w:pPr>
      <w:r>
        <w:rPr>
          <w:rFonts w:cstheme="minorHAnsi"/>
          <w:b/>
          <w:u w:val="single"/>
          <w:lang w:val="ka-GE"/>
        </w:rPr>
        <w:t xml:space="preserve">მუხლი </w:t>
      </w:r>
      <w:r w:rsidR="00D216D5" w:rsidRPr="00672EBE">
        <w:rPr>
          <w:rFonts w:cstheme="minorHAnsi"/>
          <w:b/>
          <w:u w:val="single"/>
        </w:rPr>
        <w:t xml:space="preserve">3. </w:t>
      </w:r>
      <w:r w:rsidR="001A2626" w:rsidRPr="00672EBE">
        <w:rPr>
          <w:rFonts w:cstheme="minorHAnsi"/>
          <w:b/>
          <w:u w:val="single"/>
          <w:lang w:val="ka-GE"/>
        </w:rPr>
        <w:t>შემფასებლის ვალდებულებები</w:t>
      </w:r>
      <w:r w:rsidR="00D216D5" w:rsidRPr="00672EBE">
        <w:rPr>
          <w:rFonts w:cstheme="minorHAnsi"/>
          <w:b/>
          <w:u w:val="single"/>
        </w:rPr>
        <w:t xml:space="preserve"> </w:t>
      </w:r>
    </w:p>
    <w:p w14:paraId="7AA533D3" w14:textId="20B58280" w:rsidR="00D216D5" w:rsidRPr="00672EBE" w:rsidRDefault="00D216D5" w:rsidP="00121737">
      <w:pPr>
        <w:jc w:val="both"/>
        <w:rPr>
          <w:rFonts w:cstheme="minorHAnsi"/>
        </w:rPr>
      </w:pPr>
      <w:r w:rsidRPr="00672EBE">
        <w:rPr>
          <w:rFonts w:cstheme="minorHAnsi"/>
        </w:rPr>
        <w:t xml:space="preserve">3.1 </w:t>
      </w:r>
      <w:r w:rsidR="00F967D9" w:rsidRPr="00672EBE">
        <w:rPr>
          <w:rFonts w:cstheme="minorHAnsi"/>
          <w:lang w:val="ka-GE"/>
        </w:rPr>
        <w:t xml:space="preserve">განხილვების, მომზადების ან მოლაპარაკების პროცესში, სამინისტრომ შესაძლებელია შემფასებელს გაუმჟღავნოს კონფიდენციალური ინფორმაცია. შემფასებელი ეთანხმება, რომ კონფიდენციალური ინფორმაცია გამოიყენოს მხოლოდ ამ შეთანხმებით განსაზღვრული </w:t>
      </w:r>
      <w:r w:rsidR="00F967D9" w:rsidRPr="00672EBE">
        <w:rPr>
          <w:rFonts w:cstheme="minorHAnsi"/>
          <w:lang w:val="ka-GE"/>
        </w:rPr>
        <w:lastRenderedPageBreak/>
        <w:t>მიზნით და არ გამოიყენოს ინფორმაცია სხვაგვარად სამინისტროს წინასწარ წერილობითი თანხმობის გარეშე.</w:t>
      </w:r>
      <w:r w:rsidRPr="00672EBE">
        <w:rPr>
          <w:rFonts w:cstheme="minorHAnsi"/>
        </w:rPr>
        <w:t xml:space="preserve"> </w:t>
      </w:r>
    </w:p>
    <w:p w14:paraId="2EC22B1A" w14:textId="055F32B6" w:rsidR="00D216D5" w:rsidRPr="00672EBE" w:rsidRDefault="00D216D5" w:rsidP="00121737">
      <w:pPr>
        <w:jc w:val="both"/>
        <w:rPr>
          <w:rFonts w:cstheme="minorHAnsi"/>
        </w:rPr>
      </w:pPr>
      <w:r w:rsidRPr="00672EBE">
        <w:rPr>
          <w:rFonts w:cstheme="minorHAnsi"/>
        </w:rPr>
        <w:t xml:space="preserve">3.2 </w:t>
      </w:r>
      <w:r w:rsidR="002E2F59" w:rsidRPr="00672EBE">
        <w:rPr>
          <w:rFonts w:cstheme="minorHAnsi"/>
          <w:lang w:val="ka-GE"/>
        </w:rPr>
        <w:t>შემფასებელი არ გაამჟღავნებს მიღებულ ინფორმაციას და დაიცავს მის კონფიდენციალურობას. შემფასებელი უზრუნველყოფს, რომ კონფიდენციალურობის და გაუმჟღავნებლობის ვალდებულება შესრულებული იქნება მისი პერსონალის ან წარმომადგენლების მხრიდან, მისი სრული პასუხისმგებლობით.</w:t>
      </w:r>
      <w:r w:rsidRPr="00672EBE">
        <w:rPr>
          <w:rFonts w:cstheme="minorHAnsi"/>
        </w:rPr>
        <w:t xml:space="preserve"> </w:t>
      </w:r>
    </w:p>
    <w:p w14:paraId="69FC4B40" w14:textId="5D9B98ED" w:rsidR="00D216D5" w:rsidRPr="00672EBE" w:rsidRDefault="00D216D5" w:rsidP="00121737">
      <w:pPr>
        <w:jc w:val="both"/>
        <w:rPr>
          <w:rFonts w:cstheme="minorHAnsi"/>
        </w:rPr>
      </w:pPr>
      <w:r w:rsidRPr="00672EBE">
        <w:rPr>
          <w:rFonts w:cstheme="minorHAnsi"/>
        </w:rPr>
        <w:t xml:space="preserve">3.3 </w:t>
      </w:r>
      <w:r w:rsidR="003013B0" w:rsidRPr="00672EBE">
        <w:rPr>
          <w:rFonts w:cstheme="minorHAnsi"/>
          <w:lang w:val="ka-GE"/>
        </w:rPr>
        <w:t>შემფასებელი გამოიყენებს კონფიდენციალურ ინფორმაციას მხოლოდ</w:t>
      </w:r>
      <w:r w:rsidR="00E6340C">
        <w:rPr>
          <w:rFonts w:cstheme="minorHAnsi"/>
          <w:lang w:val="ka-GE"/>
        </w:rPr>
        <w:t xml:space="preserve"> წინამდებარე კონფიცენციალურობის შეთანხმების</w:t>
      </w:r>
      <w:r w:rsidR="003013B0" w:rsidRPr="00672EBE">
        <w:rPr>
          <w:rFonts w:cstheme="minorHAnsi"/>
          <w:lang w:val="ka-GE"/>
        </w:rPr>
        <w:t xml:space="preserve"> მე-2 მუხლით განსაზღვრული მიზნებისათვის და არ გამოიყენებს ინფორმაციას პირადი მიზნებისათვის ან სარგებლისთვის.</w:t>
      </w:r>
      <w:r w:rsidRPr="00672EBE">
        <w:rPr>
          <w:rFonts w:cstheme="minorHAnsi"/>
        </w:rPr>
        <w:t xml:space="preserve"> </w:t>
      </w:r>
    </w:p>
    <w:p w14:paraId="0EDFC90B" w14:textId="7A1ABC7B" w:rsidR="00D216D5" w:rsidRPr="00672EBE" w:rsidRDefault="00D216D5" w:rsidP="00121737">
      <w:pPr>
        <w:jc w:val="both"/>
        <w:rPr>
          <w:rFonts w:cstheme="minorHAnsi"/>
        </w:rPr>
      </w:pPr>
      <w:r w:rsidRPr="00672EBE">
        <w:rPr>
          <w:rFonts w:cstheme="minorHAnsi"/>
        </w:rPr>
        <w:t xml:space="preserve">3.4 </w:t>
      </w:r>
      <w:r w:rsidR="003013B0" w:rsidRPr="00672EBE">
        <w:rPr>
          <w:rFonts w:cstheme="minorHAnsi"/>
          <w:lang w:val="ka-GE"/>
        </w:rPr>
        <w:t>შემფასებელი არ გაუმჟღავნებს ნებისმიერ მესამე პირს მიღებულ კონფიდენციალურ ინფორმაცია</w:t>
      </w:r>
      <w:r w:rsidRPr="00672EBE">
        <w:rPr>
          <w:rFonts w:cstheme="minorHAnsi"/>
        </w:rPr>
        <w:t>,</w:t>
      </w:r>
      <w:r w:rsidR="003013B0" w:rsidRPr="00672EBE">
        <w:rPr>
          <w:rFonts w:cstheme="minorHAnsi"/>
          <w:lang w:val="ka-GE"/>
        </w:rPr>
        <w:t xml:space="preserve"> წინამდებარე შეთანხმებით გათვალისწინებული </w:t>
      </w:r>
      <w:r w:rsidR="00781AA9" w:rsidRPr="00672EBE">
        <w:rPr>
          <w:rFonts w:cstheme="minorHAnsi"/>
          <w:lang w:val="ka-GE"/>
        </w:rPr>
        <w:t>შემთხვევების</w:t>
      </w:r>
      <w:r w:rsidR="003013B0" w:rsidRPr="00672EBE">
        <w:rPr>
          <w:rFonts w:cstheme="minorHAnsi"/>
          <w:lang w:val="ka-GE"/>
        </w:rPr>
        <w:t xml:space="preserve"> გარდა.</w:t>
      </w:r>
      <w:r w:rsidRPr="00672EBE">
        <w:rPr>
          <w:rFonts w:cstheme="minorHAnsi"/>
        </w:rPr>
        <w:t xml:space="preserve"> </w:t>
      </w:r>
    </w:p>
    <w:p w14:paraId="3A3068F6" w14:textId="62F67380" w:rsidR="00D216D5" w:rsidRPr="00672EBE" w:rsidRDefault="00D216D5" w:rsidP="00121737">
      <w:pPr>
        <w:jc w:val="both"/>
        <w:rPr>
          <w:rFonts w:cstheme="minorHAnsi"/>
        </w:rPr>
      </w:pPr>
      <w:r w:rsidRPr="00672EBE">
        <w:rPr>
          <w:rFonts w:cstheme="minorHAnsi"/>
        </w:rPr>
        <w:t xml:space="preserve">3.5 </w:t>
      </w:r>
      <w:r w:rsidR="00C57444" w:rsidRPr="00672EBE">
        <w:rPr>
          <w:rFonts w:cstheme="minorHAnsi"/>
          <w:lang w:val="ka-GE"/>
        </w:rPr>
        <w:t>შემფასებელი კონფიდენციალურ ინფორმაციას მიუდგება იგივე გულისხმიერებით, როგორც საკუთარ კონფიდენციალურ ინფორმაციას.</w:t>
      </w:r>
      <w:r w:rsidRPr="00672EBE">
        <w:rPr>
          <w:rFonts w:cstheme="minorHAnsi"/>
        </w:rPr>
        <w:t xml:space="preserve"> </w:t>
      </w:r>
    </w:p>
    <w:p w14:paraId="6E378785" w14:textId="3BF4FA78" w:rsidR="00D216D5" w:rsidRPr="00672EBE" w:rsidRDefault="00D216D5" w:rsidP="00121737">
      <w:pPr>
        <w:jc w:val="both"/>
        <w:rPr>
          <w:rFonts w:cstheme="minorHAnsi"/>
        </w:rPr>
      </w:pPr>
      <w:r w:rsidRPr="00672EBE">
        <w:rPr>
          <w:rFonts w:cstheme="minorHAnsi"/>
        </w:rPr>
        <w:t xml:space="preserve">3.6 </w:t>
      </w:r>
      <w:r w:rsidR="000E05DF" w:rsidRPr="00672EBE">
        <w:rPr>
          <w:rFonts w:cstheme="minorHAnsi"/>
          <w:lang w:val="ka-GE"/>
        </w:rPr>
        <w:t xml:space="preserve">წინამდებარე შეთანხმებიდან გამომდინარე ნებისმიერი კონფიდენციალური ინფორმაცია რჩება სამინისტროს უფლებამოსილებაში და ეს შეთანხმება არ შეიძლება განხილულ იქნეს შემფასებლისათვის ინფორმაციაზე რაიმე უფლების გადაცემად. წინამდებარე შეთანხმება არ შეიძლება განხილულ იქნეს შემფასებლისათვის რაიმე პატენტის, საავტორო უფლების ან ინტელექტუალური საკუთრების უფლების მიღების შესაძლებლობად. </w:t>
      </w:r>
      <w:r w:rsidR="00DA775E" w:rsidRPr="00672EBE">
        <w:rPr>
          <w:rFonts w:cstheme="minorHAnsi"/>
          <w:lang w:val="ka-GE"/>
        </w:rPr>
        <w:t xml:space="preserve">შემფასებელი ადასტურებს, რომ ნებისმიერი არსებული და სამომავლო ინტელექტუალური საკუთრების უფლება წარმოადგენს ექსკლუზიურად მის შემქმნელის საკუთრებას. ყოველგვარი ეჭვის გამოსარიცხად, შემფასებელი არ დაიწყებს რაიმე პროცედურას მიღებული კონფიდენციალური ინფორმაციის მიმართ ინტელექტუალური საკუთრების უფლების მინიჭების მიზნით. </w:t>
      </w:r>
      <w:r w:rsidR="008D1512" w:rsidRPr="00672EBE">
        <w:rPr>
          <w:rFonts w:cstheme="minorHAnsi"/>
          <w:lang w:val="ka-GE"/>
        </w:rPr>
        <w:t xml:space="preserve">ამასთან, შემფასებლის მიერ განხორციელებული ნებისმიერი ცვლილება ან/და გაუმჯობესება გადაეცემა სამინისტროს. </w:t>
      </w:r>
    </w:p>
    <w:p w14:paraId="3398D6EC" w14:textId="77777777" w:rsidR="00292482" w:rsidRPr="00672EBE" w:rsidRDefault="00D216D5" w:rsidP="00121737">
      <w:pPr>
        <w:jc w:val="both"/>
        <w:rPr>
          <w:rFonts w:cstheme="minorHAnsi"/>
          <w:lang w:val="ka-GE"/>
        </w:rPr>
      </w:pPr>
      <w:r w:rsidRPr="00672EBE">
        <w:rPr>
          <w:rFonts w:cstheme="minorHAnsi"/>
        </w:rPr>
        <w:t xml:space="preserve">3.7 </w:t>
      </w:r>
      <w:r w:rsidR="00292482" w:rsidRPr="00672EBE">
        <w:rPr>
          <w:rFonts w:cstheme="minorHAnsi"/>
          <w:lang w:val="ka-GE"/>
        </w:rPr>
        <w:t>შემფასებელი დაუყოვნებლივ უზრუნველყოფს მიღებული ნებისმიერი ფორმის ინფორმაციის ან ყველა ეგზემპლარის დაბრუნებას ან განადგურებას, მათ შორის, კონფიდენციალური ინფორმაციის შესახებ ნებისმიერ ჩანაწერს ან მისგან გამომდინარე ინფორმაციას, შემდეგ შემთხვევებში:</w:t>
      </w:r>
    </w:p>
    <w:p w14:paraId="77456155" w14:textId="77777777" w:rsidR="00292482" w:rsidRPr="00672EBE" w:rsidRDefault="00292482" w:rsidP="00121737">
      <w:pPr>
        <w:jc w:val="both"/>
        <w:rPr>
          <w:rFonts w:cstheme="minorHAnsi"/>
          <w:lang w:val="ka-GE"/>
        </w:rPr>
      </w:pPr>
      <w:r w:rsidRPr="00672EBE">
        <w:rPr>
          <w:rFonts w:cstheme="minorHAnsi"/>
          <w:lang w:val="ka-GE"/>
        </w:rPr>
        <w:t>ა) წინამდებარე შეთანხმებით განსაზღვრული მიზნების შესრულებისას;</w:t>
      </w:r>
    </w:p>
    <w:p w14:paraId="6037E68E" w14:textId="77777777" w:rsidR="00292482" w:rsidRPr="00672EBE" w:rsidRDefault="00292482" w:rsidP="00121737">
      <w:pPr>
        <w:jc w:val="both"/>
        <w:rPr>
          <w:rFonts w:cstheme="minorHAnsi"/>
          <w:lang w:val="ka-GE"/>
        </w:rPr>
      </w:pPr>
      <w:r w:rsidRPr="00672EBE">
        <w:rPr>
          <w:rFonts w:cstheme="minorHAnsi"/>
          <w:lang w:val="ka-GE"/>
        </w:rPr>
        <w:t>ბ) წინამდებარე შეთანხმების შეწყვეტისას;</w:t>
      </w:r>
    </w:p>
    <w:p w14:paraId="6356F792" w14:textId="264BA7EC" w:rsidR="00D216D5" w:rsidRPr="00672EBE" w:rsidRDefault="00292482" w:rsidP="00121737">
      <w:pPr>
        <w:jc w:val="both"/>
        <w:rPr>
          <w:rFonts w:cstheme="minorHAnsi"/>
        </w:rPr>
      </w:pPr>
      <w:r w:rsidRPr="00672EBE">
        <w:rPr>
          <w:rFonts w:cstheme="minorHAnsi"/>
          <w:lang w:val="ka-GE"/>
        </w:rPr>
        <w:t>გ) სამინისტროს მხრიდან მოთხოვნის შემთხვევაში.</w:t>
      </w:r>
      <w:r w:rsidR="00D216D5" w:rsidRPr="00672EBE">
        <w:rPr>
          <w:rFonts w:cstheme="minorHAnsi"/>
        </w:rPr>
        <w:t xml:space="preserve"> </w:t>
      </w:r>
    </w:p>
    <w:p w14:paraId="1A64786E" w14:textId="092ACAC2" w:rsidR="00D216D5" w:rsidRPr="00672EBE" w:rsidRDefault="00D216D5" w:rsidP="00121737">
      <w:pPr>
        <w:jc w:val="both"/>
        <w:rPr>
          <w:rFonts w:cstheme="minorHAnsi"/>
        </w:rPr>
      </w:pPr>
      <w:r w:rsidRPr="00672EBE">
        <w:rPr>
          <w:rFonts w:cstheme="minorHAnsi"/>
        </w:rPr>
        <w:t xml:space="preserve">3.8 </w:t>
      </w:r>
      <w:r w:rsidR="00CE5CEF" w:rsidRPr="00672EBE">
        <w:rPr>
          <w:rFonts w:cstheme="minorHAnsi"/>
          <w:lang w:val="ka-GE"/>
        </w:rPr>
        <w:t>ზემოაღნიშნულის მიუხედავად, შემფასებელმა შესაძლებელია შეინახოს მიღებული დოკუმენტები კანონმდებლობით დადგენილი მოთხოვნების შესასრულებლად, იმ დათქმით, რომ კონფიდენციალური ინფორმაცია ან ეგზემპლარები კონფიდენციალურად იქნება შენარჩუნებული განუსაზღვრელი ვადით.</w:t>
      </w:r>
      <w:r w:rsidRPr="00672EBE">
        <w:rPr>
          <w:rFonts w:cstheme="minorHAnsi"/>
        </w:rPr>
        <w:t xml:space="preserve"> </w:t>
      </w:r>
    </w:p>
    <w:p w14:paraId="1B6CC604" w14:textId="61B17301" w:rsidR="00D216D5" w:rsidRPr="00672EBE" w:rsidRDefault="00D216D5" w:rsidP="00121737">
      <w:pPr>
        <w:jc w:val="both"/>
        <w:rPr>
          <w:rFonts w:cstheme="minorHAnsi"/>
        </w:rPr>
      </w:pPr>
      <w:r w:rsidRPr="00672EBE">
        <w:rPr>
          <w:rFonts w:cstheme="minorHAnsi"/>
        </w:rPr>
        <w:t xml:space="preserve">3.9 </w:t>
      </w:r>
      <w:r w:rsidR="00BC3742" w:rsidRPr="00672EBE">
        <w:rPr>
          <w:rFonts w:cstheme="minorHAnsi"/>
          <w:lang w:val="ka-GE"/>
        </w:rPr>
        <w:t>იმ შემთხვევაში, თუ შემფასებელს მოეთხოვება მიღებული კონფიდენციალური ინფორმაციის გამჟღავნება სასამართლო, ადმინისტრაციული, მარეგულირებელი ორგანოს მხრიდან ან სხვაგვარად კანონმდებლობის მოთხოვნების შესასრულებლად, მან დაუყოვნებლივ უნდა აცნობოს აღნიშნულის შესახებ სამინისტროს და ითანამშრომლოს სამინისტროსთან მოთხოვნის შესრულების პროცესში, კონფიდენციალური ინფორმაციის დაცვის მიზნით.</w:t>
      </w:r>
    </w:p>
    <w:p w14:paraId="36F547D1" w14:textId="6461B37F" w:rsidR="00D216D5" w:rsidRPr="00672EBE" w:rsidRDefault="00D216D5" w:rsidP="00121737">
      <w:pPr>
        <w:jc w:val="both"/>
        <w:rPr>
          <w:rFonts w:cstheme="minorHAnsi"/>
        </w:rPr>
      </w:pPr>
      <w:r w:rsidRPr="00672EBE">
        <w:rPr>
          <w:rFonts w:cstheme="minorHAnsi"/>
        </w:rPr>
        <w:lastRenderedPageBreak/>
        <w:t xml:space="preserve"> 3.10 </w:t>
      </w:r>
      <w:r w:rsidR="007B6962" w:rsidRPr="00672EBE">
        <w:rPr>
          <w:rFonts w:cstheme="minorHAnsi"/>
          <w:lang w:val="ka-GE"/>
        </w:rPr>
        <w:t>შემფასებელი აცნობიერებს, რომ სამინისტროს მიერ მიწოდებული ინფორმაციის წინამდებარე შეთანხმების დარღვევით გამჟღავნებამ საჯაროდ, მესამე პირებისათვის, ან სხვაგვარად, შეიძლება გამოიწვიოს მნიშვნელოვანი ზიანი და შესაძლოა მას დაეკისროს დამდგარი და მოსალოდნელი ზიანის ანაზღაურება შესაბამისი განსჯადი სასამართლოს მიერ.</w:t>
      </w:r>
      <w:r w:rsidRPr="00672EBE">
        <w:rPr>
          <w:rFonts w:cstheme="minorHAnsi"/>
        </w:rPr>
        <w:t xml:space="preserve"> </w:t>
      </w:r>
    </w:p>
    <w:p w14:paraId="7AD0F7E3" w14:textId="10C9AC86" w:rsidR="00D216D5" w:rsidRPr="00672EBE" w:rsidRDefault="00D216D5" w:rsidP="00121737">
      <w:pPr>
        <w:jc w:val="both"/>
        <w:rPr>
          <w:rFonts w:cstheme="minorHAnsi"/>
        </w:rPr>
      </w:pPr>
      <w:r w:rsidRPr="00672EBE">
        <w:rPr>
          <w:rFonts w:cstheme="minorHAnsi"/>
        </w:rPr>
        <w:t xml:space="preserve">3.11 </w:t>
      </w:r>
      <w:r w:rsidR="00125055" w:rsidRPr="00672EBE">
        <w:rPr>
          <w:rFonts w:cstheme="minorHAnsi"/>
          <w:lang w:val="ka-GE"/>
        </w:rPr>
        <w:t xml:space="preserve">შემფასებელმა უნდა აცნობოს სამინისტროს დაუყოვნებლივ </w:t>
      </w:r>
      <w:r w:rsidR="00FE4F8F" w:rsidRPr="00672EBE">
        <w:rPr>
          <w:rFonts w:cstheme="minorHAnsi"/>
          <w:lang w:val="ka-GE"/>
        </w:rPr>
        <w:t xml:space="preserve">კონფიდენციალური ინფორმაციის დარღვევით გამოყენების შესახებ ნებისმიერი პირის მხრიდან, ვინც დაკავშირებულია შემფასებელთან და დაეხმარება სამინისტროს </w:t>
      </w:r>
      <w:r w:rsidR="00AC4289" w:rsidRPr="00672EBE">
        <w:rPr>
          <w:rFonts w:cstheme="minorHAnsi"/>
          <w:lang w:val="ka-GE"/>
        </w:rPr>
        <w:t xml:space="preserve">რათა მოხდეს </w:t>
      </w:r>
      <w:r w:rsidR="00D23DEC" w:rsidRPr="00672EBE">
        <w:rPr>
          <w:rFonts w:cstheme="minorHAnsi"/>
          <w:lang w:val="ka-GE"/>
        </w:rPr>
        <w:t xml:space="preserve">შესაბამისი ზიანის პრევენცია, შეწყვეტა ან ანაზღაურება. </w:t>
      </w:r>
    </w:p>
    <w:p w14:paraId="3DC2ACEF" w14:textId="34E068C5" w:rsidR="00D216D5" w:rsidRPr="00672EBE" w:rsidRDefault="00D216D5" w:rsidP="00121737">
      <w:pPr>
        <w:jc w:val="both"/>
        <w:rPr>
          <w:rFonts w:cstheme="minorHAnsi"/>
        </w:rPr>
      </w:pPr>
      <w:r w:rsidRPr="00672EBE">
        <w:rPr>
          <w:rFonts w:cstheme="minorHAnsi"/>
        </w:rPr>
        <w:t xml:space="preserve"> 3.12</w:t>
      </w:r>
      <w:r w:rsidR="00831FE7" w:rsidRPr="00672EBE">
        <w:rPr>
          <w:rFonts w:cstheme="minorHAnsi"/>
          <w:lang w:val="ka-GE"/>
        </w:rPr>
        <w:t xml:space="preserve"> </w:t>
      </w:r>
      <w:r w:rsidR="000D1062" w:rsidRPr="00672EBE">
        <w:rPr>
          <w:rFonts w:cstheme="minorHAnsi"/>
          <w:lang w:val="ka-GE"/>
        </w:rPr>
        <w:t>წინამდებარე შეთანხმებით გათვალისწინებული კონფიდენციალური ინფორმაცია კონფიდენციალურად მიიჩნევა არსებული ფორმით და შინაარსით და არ არის დაკავშირებული მის ხარისხთან, მათ შორის, მის მიზანთან, მესამე პირების უფლებებთან, სიზუსტესთან, სისრულესთან ან სისწორესთან.</w:t>
      </w:r>
      <w:r w:rsidR="000D1062" w:rsidRPr="00672EBE">
        <w:rPr>
          <w:rFonts w:cstheme="minorHAnsi"/>
          <w:lang w:val="en-US"/>
        </w:rPr>
        <w:t xml:space="preserve"> </w:t>
      </w:r>
      <w:r w:rsidR="000D1062" w:rsidRPr="00672EBE">
        <w:rPr>
          <w:rFonts w:cstheme="minorHAnsi"/>
          <w:lang w:val="ka-GE"/>
        </w:rPr>
        <w:t>ამასთან, სამინისტრო არ არის პასუხისმგებელი შემფასებლის წინაშე კონფიდენციალური ინფორმაციის გამოყენებიდან გამომდინარე მოთხოვნებთან დაკავშირებით.</w:t>
      </w:r>
      <w:r w:rsidRPr="00672EBE">
        <w:rPr>
          <w:rFonts w:cstheme="minorHAnsi"/>
        </w:rPr>
        <w:t xml:space="preserve"> </w:t>
      </w:r>
    </w:p>
    <w:p w14:paraId="3F12F9B5" w14:textId="2CDC6FC5" w:rsidR="00AA5227" w:rsidRPr="00672EBE" w:rsidRDefault="00D216D5" w:rsidP="00121737">
      <w:pPr>
        <w:jc w:val="both"/>
        <w:rPr>
          <w:rFonts w:cstheme="minorHAnsi"/>
        </w:rPr>
      </w:pPr>
      <w:r w:rsidRPr="00672EBE">
        <w:rPr>
          <w:rFonts w:cstheme="minorHAnsi"/>
        </w:rPr>
        <w:t xml:space="preserve">3.13 </w:t>
      </w:r>
      <w:r w:rsidR="003729D4" w:rsidRPr="00672EBE">
        <w:rPr>
          <w:rFonts w:cstheme="minorHAnsi"/>
          <w:lang w:val="ka-GE"/>
        </w:rPr>
        <w:t>წინამდებარე შეთანხმების გაფორმება არ ავალდებულებს სამინისტროს გაუმჟღავნოს შემფასებელს კონფიდენციალური ინფორმაცია, რომლის გამჟღავნებასაც ის საჭიროდ არ მიიჩნევს.</w:t>
      </w:r>
      <w:r w:rsidRPr="00672EBE">
        <w:rPr>
          <w:rFonts w:cstheme="minorHAnsi"/>
        </w:rPr>
        <w:t xml:space="preserve"> </w:t>
      </w:r>
    </w:p>
    <w:p w14:paraId="70713532" w14:textId="5F78C875" w:rsidR="00D216D5" w:rsidRPr="00672EBE" w:rsidRDefault="00D216D5" w:rsidP="00121737">
      <w:pPr>
        <w:jc w:val="both"/>
        <w:rPr>
          <w:rFonts w:cstheme="minorHAnsi"/>
        </w:rPr>
      </w:pPr>
      <w:r w:rsidRPr="00672EBE">
        <w:rPr>
          <w:rFonts w:cstheme="minorHAnsi"/>
        </w:rPr>
        <w:t xml:space="preserve">3.14 </w:t>
      </w:r>
      <w:r w:rsidR="002334A4" w:rsidRPr="00672EBE">
        <w:rPr>
          <w:rFonts w:cstheme="minorHAnsi"/>
          <w:lang w:val="ka-GE"/>
        </w:rPr>
        <w:t>წინამდებარე შეთანხმების გაფორმება არ გულისხმობს მხარეებს შორის პარტნიორობის, ერთობლივი საქმიანობის, წარმომადგენლობით ან სხვა ურთიერთობის წარმოშობას.</w:t>
      </w:r>
    </w:p>
    <w:p w14:paraId="4212C057" w14:textId="77777777" w:rsidR="00D216D5" w:rsidRPr="00672EBE" w:rsidRDefault="00D216D5" w:rsidP="00121737">
      <w:pPr>
        <w:jc w:val="both"/>
        <w:rPr>
          <w:rFonts w:cstheme="minorHAnsi"/>
        </w:rPr>
      </w:pPr>
    </w:p>
    <w:p w14:paraId="6469A923" w14:textId="4098617D" w:rsidR="00D216D5" w:rsidRPr="00672EBE" w:rsidRDefault="00E6340C" w:rsidP="00121737">
      <w:pPr>
        <w:jc w:val="both"/>
        <w:rPr>
          <w:rFonts w:cstheme="minorHAnsi"/>
          <w:b/>
          <w:u w:val="single"/>
          <w:lang w:val="ka-GE"/>
        </w:rPr>
      </w:pPr>
      <w:r>
        <w:rPr>
          <w:rFonts w:cstheme="minorHAnsi"/>
          <w:b/>
          <w:u w:val="single"/>
          <w:lang w:val="ka-GE"/>
        </w:rPr>
        <w:t xml:space="preserve">მუხლი </w:t>
      </w:r>
      <w:r w:rsidR="00D216D5" w:rsidRPr="00672EBE">
        <w:rPr>
          <w:rFonts w:cstheme="minorHAnsi"/>
          <w:b/>
          <w:u w:val="single"/>
        </w:rPr>
        <w:t xml:space="preserve">4. </w:t>
      </w:r>
      <w:r w:rsidR="00D1024C" w:rsidRPr="00672EBE">
        <w:rPr>
          <w:rFonts w:cstheme="minorHAnsi"/>
          <w:b/>
          <w:u w:val="single"/>
          <w:lang w:val="ka-GE"/>
        </w:rPr>
        <w:t>დასკვნითი</w:t>
      </w:r>
      <w:r w:rsidR="00645EB6" w:rsidRPr="00672EBE">
        <w:rPr>
          <w:rFonts w:cstheme="minorHAnsi"/>
          <w:b/>
          <w:u w:val="single"/>
          <w:lang w:val="ka-GE"/>
        </w:rPr>
        <w:t xml:space="preserve"> დებულებანი</w:t>
      </w:r>
    </w:p>
    <w:p w14:paraId="448A9442" w14:textId="77C89D74" w:rsidR="00D216D5" w:rsidRPr="00672EBE" w:rsidRDefault="00D216D5" w:rsidP="00121737">
      <w:pPr>
        <w:jc w:val="both"/>
        <w:rPr>
          <w:rFonts w:cstheme="minorHAnsi"/>
          <w:b/>
          <w:u w:val="single"/>
        </w:rPr>
      </w:pPr>
      <w:r w:rsidRPr="00672EBE">
        <w:rPr>
          <w:rFonts w:cstheme="minorHAnsi"/>
          <w:b/>
          <w:u w:val="single"/>
        </w:rPr>
        <w:t xml:space="preserve">4.1 </w:t>
      </w:r>
      <w:r w:rsidR="00212694" w:rsidRPr="00672EBE">
        <w:rPr>
          <w:rFonts w:cstheme="minorHAnsi"/>
          <w:b/>
          <w:u w:val="single"/>
          <w:lang w:val="ka-GE"/>
        </w:rPr>
        <w:t>შეთანხმების</w:t>
      </w:r>
      <w:r w:rsidR="00645EB6" w:rsidRPr="00672EBE">
        <w:rPr>
          <w:rFonts w:cstheme="minorHAnsi"/>
          <w:b/>
          <w:u w:val="single"/>
          <w:lang w:val="ka-GE"/>
        </w:rPr>
        <w:t xml:space="preserve"> მოქმედების ვადა და </w:t>
      </w:r>
      <w:r w:rsidR="00212694" w:rsidRPr="00672EBE">
        <w:rPr>
          <w:rFonts w:cstheme="minorHAnsi"/>
          <w:b/>
          <w:u w:val="single"/>
          <w:lang w:val="ka-GE"/>
        </w:rPr>
        <w:t>შეთანხმების</w:t>
      </w:r>
      <w:r w:rsidR="00645EB6" w:rsidRPr="00672EBE">
        <w:rPr>
          <w:rFonts w:cstheme="minorHAnsi"/>
          <w:b/>
          <w:u w:val="single"/>
          <w:lang w:val="ka-GE"/>
        </w:rPr>
        <w:t xml:space="preserve"> შეწყვეტის წესი</w:t>
      </w:r>
      <w:r w:rsidRPr="00672EBE">
        <w:rPr>
          <w:rFonts w:cstheme="minorHAnsi"/>
          <w:b/>
          <w:u w:val="single"/>
        </w:rPr>
        <w:t xml:space="preserve"> </w:t>
      </w:r>
    </w:p>
    <w:p w14:paraId="13667B13" w14:textId="05826BC0" w:rsidR="00D216D5" w:rsidRPr="00672EBE" w:rsidRDefault="00D216D5" w:rsidP="00121737">
      <w:pPr>
        <w:jc w:val="both"/>
        <w:rPr>
          <w:rFonts w:cstheme="minorHAnsi"/>
        </w:rPr>
      </w:pPr>
      <w:r w:rsidRPr="00672EBE">
        <w:rPr>
          <w:rFonts w:cstheme="minorHAnsi"/>
        </w:rPr>
        <w:t>4.1.1</w:t>
      </w:r>
      <w:r w:rsidR="00645EB6" w:rsidRPr="00672EBE">
        <w:rPr>
          <w:rFonts w:cstheme="minorHAnsi"/>
          <w:lang w:val="ka-GE"/>
        </w:rPr>
        <w:t xml:space="preserve"> წინამდებარე </w:t>
      </w:r>
      <w:r w:rsidR="009842BB" w:rsidRPr="00672EBE">
        <w:rPr>
          <w:rFonts w:cstheme="minorHAnsi"/>
          <w:lang w:val="ka-GE"/>
        </w:rPr>
        <w:t>შეთანხმება</w:t>
      </w:r>
      <w:r w:rsidR="00645EB6" w:rsidRPr="00672EBE">
        <w:rPr>
          <w:rFonts w:cstheme="minorHAnsi"/>
          <w:lang w:val="ka-GE"/>
        </w:rPr>
        <w:t xml:space="preserve"> მოქმედებს 2025 წლის </w:t>
      </w:r>
      <w:r w:rsidR="009C690C" w:rsidRPr="00672EBE">
        <w:rPr>
          <w:rFonts w:cstheme="minorHAnsi"/>
          <w:lang w:val="en-US"/>
        </w:rPr>
        <w:t>/</w:t>
      </w:r>
      <w:r w:rsidR="009C690C" w:rsidRPr="00672EBE">
        <w:rPr>
          <w:rFonts w:cstheme="minorHAnsi"/>
          <w:lang w:val="ka-GE"/>
        </w:rPr>
        <w:t>თარიღი/</w:t>
      </w:r>
      <w:r w:rsidR="009C690C" w:rsidRPr="00672EBE">
        <w:rPr>
          <w:rFonts w:cstheme="minorHAnsi"/>
          <w:lang w:val="en-US"/>
        </w:rPr>
        <w:t>-</w:t>
      </w:r>
      <w:r w:rsidR="00645EB6" w:rsidRPr="00672EBE">
        <w:rPr>
          <w:rFonts w:cstheme="minorHAnsi"/>
          <w:lang w:val="ka-GE"/>
        </w:rPr>
        <w:t xml:space="preserve">მდე. მიუხედავად ზემოაღნიშნულისა, </w:t>
      </w:r>
      <w:r w:rsidR="007A2004" w:rsidRPr="00672EBE">
        <w:rPr>
          <w:rFonts w:cstheme="minorHAnsi"/>
          <w:lang w:val="ka-GE"/>
        </w:rPr>
        <w:t>შემფასებლის</w:t>
      </w:r>
      <w:r w:rsidR="00645EB6" w:rsidRPr="00672EBE">
        <w:rPr>
          <w:rFonts w:cstheme="minorHAnsi"/>
          <w:lang w:val="ka-GE"/>
        </w:rPr>
        <w:t xml:space="preserve"> მოვალეობა, შეინახოს პროექტის ფარგლებში მიღებული კონფიდენციალური ინფორმაცია, ძალაში რჩება განუსაზღვრელი ვადით, თუ მხარეები სხვაგვარად არ შეთანხმდებიან. </w:t>
      </w:r>
      <w:r w:rsidRPr="00672EBE">
        <w:rPr>
          <w:rFonts w:cstheme="minorHAnsi"/>
        </w:rPr>
        <w:t xml:space="preserve"> </w:t>
      </w:r>
    </w:p>
    <w:p w14:paraId="5D8C4C3C" w14:textId="78187EEE" w:rsidR="00D216D5" w:rsidRPr="00672EBE" w:rsidRDefault="00D216D5" w:rsidP="00121737">
      <w:pPr>
        <w:jc w:val="both"/>
        <w:rPr>
          <w:rFonts w:cstheme="minorHAnsi"/>
          <w:b/>
          <w:u w:val="single"/>
        </w:rPr>
      </w:pPr>
      <w:r w:rsidRPr="00672EBE">
        <w:rPr>
          <w:rFonts w:cstheme="minorHAnsi"/>
          <w:b/>
          <w:u w:val="single"/>
        </w:rPr>
        <w:t xml:space="preserve">4.2 </w:t>
      </w:r>
      <w:r w:rsidR="007E534F" w:rsidRPr="00672EBE">
        <w:rPr>
          <w:rFonts w:cstheme="minorHAnsi"/>
          <w:b/>
          <w:u w:val="single"/>
          <w:lang w:val="ka-GE"/>
        </w:rPr>
        <w:t>კანონმდებლობა</w:t>
      </w:r>
      <w:r w:rsidRPr="00672EBE">
        <w:rPr>
          <w:rFonts w:cstheme="minorHAnsi"/>
          <w:b/>
          <w:u w:val="single"/>
        </w:rPr>
        <w:t xml:space="preserve"> </w:t>
      </w:r>
    </w:p>
    <w:p w14:paraId="6A558CCF" w14:textId="17D3A874" w:rsidR="00D216D5" w:rsidRPr="00672EBE" w:rsidRDefault="00645EB6" w:rsidP="00121737">
      <w:pPr>
        <w:jc w:val="both"/>
        <w:rPr>
          <w:rFonts w:cstheme="minorHAnsi"/>
        </w:rPr>
      </w:pPr>
      <w:r w:rsidRPr="00672EBE">
        <w:rPr>
          <w:rFonts w:cstheme="minorHAnsi"/>
          <w:lang w:val="ka-GE"/>
        </w:rPr>
        <w:t xml:space="preserve">წინამდებარე </w:t>
      </w:r>
      <w:r w:rsidR="007E534F" w:rsidRPr="00672EBE">
        <w:rPr>
          <w:rFonts w:cstheme="minorHAnsi"/>
          <w:lang w:val="ka-GE"/>
        </w:rPr>
        <w:t>შეთანხმება</w:t>
      </w:r>
      <w:r w:rsidRPr="00672EBE">
        <w:rPr>
          <w:rFonts w:cstheme="minorHAnsi"/>
          <w:lang w:val="ka-GE"/>
        </w:rPr>
        <w:t xml:space="preserve"> შედგენილია და უნდა განიმარტოს საქართველოს ეროვნულ </w:t>
      </w:r>
      <w:r w:rsidR="007E534F" w:rsidRPr="00672EBE">
        <w:rPr>
          <w:rFonts w:cstheme="minorHAnsi"/>
          <w:lang w:val="ka-GE"/>
        </w:rPr>
        <w:t>კანონმდებლობის შეესაბამისად.</w:t>
      </w:r>
      <w:r w:rsidRPr="00672EBE">
        <w:rPr>
          <w:rFonts w:cstheme="minorHAnsi"/>
          <w:lang w:val="ka-GE"/>
        </w:rPr>
        <w:t xml:space="preserve"> </w:t>
      </w:r>
    </w:p>
    <w:p w14:paraId="6F07DA6E" w14:textId="04B94E31" w:rsidR="00D216D5" w:rsidRPr="00672EBE" w:rsidRDefault="00D216D5" w:rsidP="00121737">
      <w:pPr>
        <w:jc w:val="both"/>
        <w:rPr>
          <w:rFonts w:cstheme="minorHAnsi"/>
          <w:b/>
          <w:u w:val="single"/>
        </w:rPr>
      </w:pPr>
      <w:r w:rsidRPr="00672EBE">
        <w:rPr>
          <w:rFonts w:cstheme="minorHAnsi"/>
          <w:b/>
          <w:u w:val="single"/>
        </w:rPr>
        <w:t xml:space="preserve">4.3 </w:t>
      </w:r>
      <w:r w:rsidR="00672DDF" w:rsidRPr="00672EBE">
        <w:rPr>
          <w:rFonts w:cstheme="minorHAnsi"/>
          <w:b/>
          <w:u w:val="single"/>
          <w:lang w:val="ka-GE"/>
        </w:rPr>
        <w:t>ნაწილობრივი ბათილობა</w:t>
      </w:r>
      <w:r w:rsidRPr="00672EBE">
        <w:rPr>
          <w:rFonts w:cstheme="minorHAnsi"/>
          <w:b/>
          <w:u w:val="single"/>
        </w:rPr>
        <w:t xml:space="preserve"> </w:t>
      </w:r>
    </w:p>
    <w:p w14:paraId="1B53AA1F" w14:textId="192A97E1" w:rsidR="00D216D5" w:rsidRPr="00672EBE" w:rsidRDefault="00645EB6" w:rsidP="00121737">
      <w:pPr>
        <w:jc w:val="both"/>
        <w:rPr>
          <w:rFonts w:cstheme="minorHAnsi"/>
        </w:rPr>
      </w:pPr>
      <w:r w:rsidRPr="00672EBE">
        <w:rPr>
          <w:rFonts w:cstheme="minorHAnsi"/>
          <w:lang w:val="ka-GE"/>
        </w:rPr>
        <w:t xml:space="preserve">იმ შემთხვევაში, თუ წინამდებარე </w:t>
      </w:r>
      <w:r w:rsidR="002E2AE9" w:rsidRPr="00672EBE">
        <w:rPr>
          <w:rFonts w:cstheme="minorHAnsi"/>
          <w:lang w:val="ka-GE"/>
        </w:rPr>
        <w:t>შეთანხმების</w:t>
      </w:r>
      <w:r w:rsidRPr="00672EBE">
        <w:rPr>
          <w:rFonts w:cstheme="minorHAnsi"/>
          <w:lang w:val="ka-GE"/>
        </w:rPr>
        <w:t xml:space="preserve"> რომელიმე ჩანაწერი არ არის ვალიდური, ან განუჭვრეტელია, მის მოქმედება არ გამოიწვევს სამართლებრივ შედეგებს. ასეთი ტიპის ჩანაწერი უნდა ჩანაცვლდეს ვალიდური ნორმით, რომელიც წინა ნორმის მიზნებს დაარეგულირებს, მაქსიმალურად ეფექტურად, შესაძლებლობების ფარგლებში. </w:t>
      </w:r>
    </w:p>
    <w:p w14:paraId="73B219FC" w14:textId="2E3C9D68" w:rsidR="00D216D5" w:rsidRPr="00672EBE" w:rsidRDefault="00D216D5" w:rsidP="00121737">
      <w:pPr>
        <w:jc w:val="both"/>
        <w:rPr>
          <w:rFonts w:cstheme="minorHAnsi"/>
          <w:b/>
          <w:u w:val="single"/>
          <w:lang w:val="ka-GE"/>
        </w:rPr>
      </w:pPr>
      <w:r w:rsidRPr="00672EBE">
        <w:rPr>
          <w:rFonts w:cstheme="minorHAnsi"/>
          <w:b/>
          <w:u w:val="single"/>
        </w:rPr>
        <w:t xml:space="preserve">4.4 </w:t>
      </w:r>
      <w:r w:rsidR="00192678" w:rsidRPr="00672EBE">
        <w:rPr>
          <w:rFonts w:cstheme="minorHAnsi"/>
          <w:b/>
          <w:u w:val="single"/>
          <w:lang w:val="ka-GE"/>
        </w:rPr>
        <w:t>ცვლილებები</w:t>
      </w:r>
    </w:p>
    <w:p w14:paraId="129BD7A1" w14:textId="19DB0765" w:rsidR="00D216D5" w:rsidRPr="00672EBE" w:rsidRDefault="00121737" w:rsidP="00121737">
      <w:pPr>
        <w:jc w:val="both"/>
        <w:rPr>
          <w:rFonts w:cstheme="minorHAnsi"/>
        </w:rPr>
      </w:pPr>
      <w:r w:rsidRPr="00672EBE">
        <w:rPr>
          <w:rFonts w:cstheme="minorHAnsi"/>
          <w:lang w:val="ka-GE"/>
        </w:rPr>
        <w:t xml:space="preserve">დამატებითი </w:t>
      </w:r>
      <w:r w:rsidR="001C6941" w:rsidRPr="00672EBE">
        <w:rPr>
          <w:rFonts w:cstheme="minorHAnsi"/>
          <w:lang w:val="ka-GE"/>
        </w:rPr>
        <w:t xml:space="preserve">შეთანხმებები, ცვლილებები ან დამატებები </w:t>
      </w:r>
      <w:r w:rsidR="007838AA" w:rsidRPr="00672EBE">
        <w:rPr>
          <w:rFonts w:cstheme="minorHAnsi"/>
          <w:lang w:val="ka-GE"/>
        </w:rPr>
        <w:t>ფორმდება</w:t>
      </w:r>
      <w:r w:rsidR="001C6941" w:rsidRPr="00672EBE">
        <w:rPr>
          <w:rFonts w:cstheme="minorHAnsi"/>
          <w:lang w:val="ka-GE"/>
        </w:rPr>
        <w:t xml:space="preserve"> წერილობითი ფორმით. </w:t>
      </w:r>
    </w:p>
    <w:p w14:paraId="7FABF15C" w14:textId="66193E27" w:rsidR="00D216D5" w:rsidRPr="00672EBE" w:rsidRDefault="00D216D5" w:rsidP="00121737">
      <w:pPr>
        <w:jc w:val="both"/>
        <w:rPr>
          <w:rFonts w:cstheme="minorHAnsi"/>
          <w:b/>
          <w:u w:val="single"/>
        </w:rPr>
      </w:pPr>
      <w:r w:rsidRPr="00672EBE">
        <w:rPr>
          <w:rFonts w:cstheme="minorHAnsi"/>
          <w:b/>
          <w:u w:val="single"/>
        </w:rPr>
        <w:t xml:space="preserve">4.5 </w:t>
      </w:r>
      <w:r w:rsidR="00645EB6" w:rsidRPr="00672EBE">
        <w:rPr>
          <w:rFonts w:cstheme="minorHAnsi"/>
          <w:b/>
          <w:u w:val="single"/>
          <w:lang w:val="ka-GE"/>
        </w:rPr>
        <w:t>კომუნიკაცი</w:t>
      </w:r>
      <w:r w:rsidR="000169DB" w:rsidRPr="00672EBE">
        <w:rPr>
          <w:rFonts w:cstheme="minorHAnsi"/>
          <w:b/>
          <w:u w:val="single"/>
          <w:lang w:val="ka-GE"/>
        </w:rPr>
        <w:t>ა</w:t>
      </w:r>
    </w:p>
    <w:p w14:paraId="55052AB6" w14:textId="51F13ECE" w:rsidR="00DB6EF0" w:rsidRPr="00672EBE" w:rsidRDefault="00DC0D89" w:rsidP="00DC0D89">
      <w:pPr>
        <w:jc w:val="both"/>
        <w:rPr>
          <w:rFonts w:cstheme="minorHAnsi"/>
          <w:lang w:val="ka-GE"/>
        </w:rPr>
      </w:pPr>
      <w:r w:rsidRPr="00672EBE">
        <w:rPr>
          <w:rFonts w:cstheme="minorHAnsi"/>
          <w:lang w:val="ka-GE"/>
        </w:rPr>
        <w:lastRenderedPageBreak/>
        <w:t xml:space="preserve">ნებისმიერი შეტყობინება ან კომუნიკაცია შესაძლებელია განხორციელდეს ფოსტის, ან ელ-ფოსტის მეშვეობით, რომელიც გაიგზავნება შესაბამისი მხარის მიერ. </w:t>
      </w:r>
      <w:r w:rsidR="001C6941" w:rsidRPr="00672EBE">
        <w:rPr>
          <w:rFonts w:cstheme="minorHAnsi"/>
          <w:lang w:val="ka-GE"/>
        </w:rPr>
        <w:t xml:space="preserve">მისამართის ნებისმიერი ცვლილება, რომელსაც შეუძლია გავლენა ჰქონდეს </w:t>
      </w:r>
      <w:r w:rsidR="00BB2AEC" w:rsidRPr="00672EBE">
        <w:rPr>
          <w:rFonts w:cstheme="minorHAnsi"/>
          <w:lang w:val="ka-GE"/>
        </w:rPr>
        <w:t>შეთანხმების</w:t>
      </w:r>
      <w:r w:rsidR="001C6941" w:rsidRPr="00672EBE">
        <w:rPr>
          <w:rFonts w:cstheme="minorHAnsi"/>
          <w:lang w:val="ka-GE"/>
        </w:rPr>
        <w:t xml:space="preserve"> მიზნებზე, </w:t>
      </w:r>
      <w:r w:rsidRPr="00672EBE">
        <w:rPr>
          <w:rFonts w:cstheme="minorHAnsi"/>
          <w:lang w:val="ka-GE"/>
        </w:rPr>
        <w:t>წინასწარ უნდა ეცნობოს მეორე მხარეს.</w:t>
      </w:r>
    </w:p>
    <w:p w14:paraId="02574745" w14:textId="4BC1B036" w:rsidR="00DB6EF0" w:rsidRPr="00672EBE" w:rsidRDefault="00DB6EF0" w:rsidP="00DB6EF0">
      <w:pPr>
        <w:jc w:val="both"/>
        <w:rPr>
          <w:rFonts w:cstheme="minorHAnsi"/>
        </w:rPr>
      </w:pPr>
      <w:r w:rsidRPr="00672EBE">
        <w:rPr>
          <w:rFonts w:cstheme="minorHAnsi"/>
          <w:lang w:val="ka-GE"/>
        </w:rPr>
        <w:t>ყოველივე აღნიშნულის საფუძველზე, მხარეები თანხმდებიან წინამდებარე კონფიდენციალურობის შეთანხმების გაფორმებაზე.</w:t>
      </w:r>
    </w:p>
    <w:p w14:paraId="50A7B7D8" w14:textId="77777777" w:rsidR="009C690C" w:rsidRPr="00672EBE" w:rsidRDefault="009C690C" w:rsidP="009C690C">
      <w:pPr>
        <w:jc w:val="both"/>
        <w:rPr>
          <w:rFonts w:cstheme="minorHAnsi"/>
          <w:lang w:val="ka-GE"/>
        </w:rPr>
      </w:pPr>
    </w:p>
    <w:p w14:paraId="51639303" w14:textId="6F4BF94B" w:rsidR="009C690C" w:rsidRPr="00672EBE" w:rsidRDefault="009C690C" w:rsidP="009C690C">
      <w:pPr>
        <w:jc w:val="both"/>
        <w:rPr>
          <w:rFonts w:cstheme="minorHAnsi"/>
          <w:lang w:val="ka-GE"/>
        </w:rPr>
      </w:pPr>
      <w:r w:rsidRPr="00672EBE">
        <w:rPr>
          <w:rFonts w:cstheme="minorHAnsi"/>
          <w:lang w:val="ka-GE"/>
        </w:rPr>
        <w:t>[ჩასვით წარმომადგენლის სახელი]</w:t>
      </w:r>
    </w:p>
    <w:p w14:paraId="1ED47B67" w14:textId="28E2A197" w:rsidR="009C690C" w:rsidRPr="00672EBE" w:rsidRDefault="009C690C" w:rsidP="009C690C">
      <w:pPr>
        <w:jc w:val="both"/>
        <w:rPr>
          <w:rFonts w:cstheme="minorHAnsi"/>
          <w:lang w:val="ka-GE"/>
        </w:rPr>
      </w:pPr>
      <w:r w:rsidRPr="00672EBE">
        <w:rPr>
          <w:rFonts w:cstheme="minorHAnsi"/>
          <w:lang w:val="ka-GE"/>
        </w:rPr>
        <w:t>[ხელმოწერები]</w:t>
      </w:r>
    </w:p>
    <w:p w14:paraId="7907D982" w14:textId="0272DF34" w:rsidR="00F91903" w:rsidRPr="00672EBE" w:rsidRDefault="009C690C" w:rsidP="009C690C">
      <w:pPr>
        <w:jc w:val="both"/>
        <w:rPr>
          <w:rFonts w:cstheme="minorHAnsi"/>
          <w:lang w:val="ka-GE"/>
        </w:rPr>
      </w:pPr>
      <w:r w:rsidRPr="00672EBE">
        <w:rPr>
          <w:rFonts w:cstheme="minorHAnsi"/>
          <w:lang w:val="ka-GE"/>
        </w:rPr>
        <w:t>[ადგილი] [თარიღი]</w:t>
      </w:r>
    </w:p>
    <w:p w14:paraId="7246C3DA" w14:textId="77777777" w:rsidR="009C690C" w:rsidRPr="00672EBE" w:rsidRDefault="009C690C" w:rsidP="00121737">
      <w:pPr>
        <w:jc w:val="both"/>
        <w:rPr>
          <w:rFonts w:cstheme="minorHAnsi"/>
          <w:lang w:val="ka-GE"/>
        </w:rPr>
      </w:pPr>
    </w:p>
    <w:sectPr w:rsidR="009C690C" w:rsidRPr="00672EBE" w:rsidSect="00D216D5">
      <w:pgSz w:w="11906" w:h="16838"/>
      <w:pgMar w:top="1247" w:right="1440" w:bottom="1247"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86D121" w14:textId="77777777" w:rsidR="00B8532A" w:rsidRDefault="00B8532A" w:rsidP="00F149C7">
      <w:pPr>
        <w:spacing w:after="0" w:line="240" w:lineRule="auto"/>
      </w:pPr>
      <w:r>
        <w:separator/>
      </w:r>
    </w:p>
  </w:endnote>
  <w:endnote w:type="continuationSeparator" w:id="0">
    <w:p w14:paraId="3356F56A" w14:textId="77777777" w:rsidR="00B8532A" w:rsidRDefault="00B8532A" w:rsidP="00F149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Segoe UI">
    <w:panose1 w:val="020B0502040204020203"/>
    <w:charset w:val="00"/>
    <w:family w:val="swiss"/>
    <w:pitch w:val="variable"/>
    <w:sig w:usb0="E4002EFF" w:usb1="C000E47F" w:usb2="00000009" w:usb3="00000000" w:csb0="000001FF" w:csb1="00000000"/>
  </w:font>
  <w:font w:name="OMIKC I+ Bembo">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6606529"/>
      <w:docPartObj>
        <w:docPartGallery w:val="Page Numbers (Bottom of Page)"/>
        <w:docPartUnique/>
      </w:docPartObj>
    </w:sdtPr>
    <w:sdtEndPr>
      <w:rPr>
        <w:noProof/>
      </w:rPr>
    </w:sdtEndPr>
    <w:sdtContent>
      <w:p w14:paraId="38166166" w14:textId="0F3E0A65" w:rsidR="00551814" w:rsidRDefault="0055181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99293CF" w14:textId="2FF3D3F0" w:rsidR="00F60705" w:rsidRDefault="00F60705" w:rsidP="00FC1CA9">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FD21A5" w14:textId="77777777" w:rsidR="00B8532A" w:rsidRDefault="00B8532A" w:rsidP="00F149C7">
      <w:pPr>
        <w:spacing w:after="0" w:line="240" w:lineRule="auto"/>
      </w:pPr>
      <w:r>
        <w:separator/>
      </w:r>
    </w:p>
  </w:footnote>
  <w:footnote w:type="continuationSeparator" w:id="0">
    <w:p w14:paraId="28D6194C" w14:textId="77777777" w:rsidR="00B8532A" w:rsidRDefault="00B8532A" w:rsidP="00F149C7">
      <w:pPr>
        <w:spacing w:after="0" w:line="240" w:lineRule="auto"/>
      </w:pPr>
      <w:r>
        <w:continuationSeparator/>
      </w:r>
    </w:p>
  </w:footnote>
  <w:footnote w:id="1">
    <w:p w14:paraId="375FF15E" w14:textId="5EF8EB90" w:rsidR="00334C46" w:rsidRPr="00DB455D" w:rsidRDefault="00334C46" w:rsidP="00F15BDC">
      <w:pPr>
        <w:pStyle w:val="FootnoteText"/>
        <w:jc w:val="both"/>
        <w:rPr>
          <w:rFonts w:asciiTheme="minorHAnsi" w:hAnsiTheme="minorHAnsi"/>
          <w:sz w:val="20"/>
          <w:szCs w:val="20"/>
        </w:rPr>
      </w:pPr>
      <w:r w:rsidRPr="00DB455D">
        <w:rPr>
          <w:rStyle w:val="FootnoteReference"/>
          <w:sz w:val="22"/>
          <w:szCs w:val="22"/>
        </w:rPr>
        <w:footnoteRef/>
      </w:r>
      <w:r w:rsidRPr="00DB455D">
        <w:rPr>
          <w:sz w:val="22"/>
          <w:szCs w:val="22"/>
        </w:rPr>
        <w:t xml:space="preserve"> </w:t>
      </w:r>
      <w:r w:rsidR="00F15BDC" w:rsidRPr="00DB455D">
        <w:rPr>
          <w:rFonts w:asciiTheme="minorHAnsi" w:hAnsiTheme="minorHAnsi"/>
          <w:sz w:val="20"/>
          <w:szCs w:val="20"/>
          <w:lang w:val="ka-GE"/>
        </w:rPr>
        <w:t>აღნიშნული შეთანხმების ფორმა ატ</w:t>
      </w:r>
      <w:r w:rsidR="007D654A">
        <w:rPr>
          <w:rFonts w:asciiTheme="minorHAnsi" w:hAnsiTheme="minorHAnsi"/>
          <w:sz w:val="20"/>
          <w:szCs w:val="20"/>
          <w:lang w:val="ka-GE"/>
        </w:rPr>
        <w:t>ა</w:t>
      </w:r>
      <w:r w:rsidR="00F15BDC" w:rsidRPr="00DB455D">
        <w:rPr>
          <w:rFonts w:asciiTheme="minorHAnsi" w:hAnsiTheme="minorHAnsi"/>
          <w:sz w:val="20"/>
          <w:szCs w:val="20"/>
          <w:lang w:val="ka-GE"/>
        </w:rPr>
        <w:t>რებს სანიმუშო ხასიათს. შეთანხმების საბოლოო სახით (შინაარსი, სტრუქტურა და ა.შ.) ჩამოყალიბება</w:t>
      </w:r>
      <w:r w:rsidR="00034705" w:rsidRPr="00DB455D">
        <w:rPr>
          <w:rFonts w:asciiTheme="minorHAnsi" w:hAnsiTheme="minorHAnsi"/>
          <w:sz w:val="20"/>
          <w:szCs w:val="20"/>
        </w:rPr>
        <w:t xml:space="preserve"> </w:t>
      </w:r>
      <w:r w:rsidR="00F15BDC" w:rsidRPr="00DB455D">
        <w:rPr>
          <w:rFonts w:asciiTheme="minorHAnsi" w:hAnsiTheme="minorHAnsi"/>
          <w:sz w:val="20"/>
          <w:szCs w:val="20"/>
          <w:lang w:val="ka-GE"/>
        </w:rPr>
        <w:t xml:space="preserve">ხდება შერჩეული საკონსულტაციო კომპანიის მიერ და შეცვლილი ფორმა თანხმდება CIF-ის ადმინისტრირების ერთეულთან.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66273"/>
    <w:multiLevelType w:val="hybridMultilevel"/>
    <w:tmpl w:val="35A66D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56352"/>
    <w:multiLevelType w:val="hybridMultilevel"/>
    <w:tmpl w:val="C3A65E44"/>
    <w:lvl w:ilvl="0" w:tplc="E552137C">
      <w:start w:val="1"/>
      <w:numFmt w:val="bullet"/>
      <w:lvlText w:val="-"/>
      <w:lvlJc w:val="left"/>
      <w:pPr>
        <w:ind w:left="1440" w:hanging="360"/>
      </w:pPr>
      <w:rPr>
        <w:rFonts w:ascii="Calibri" w:eastAsiaTheme="minorHAnsi"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D0E5742"/>
    <w:multiLevelType w:val="hybridMultilevel"/>
    <w:tmpl w:val="2840842C"/>
    <w:lvl w:ilvl="0" w:tplc="FFFFFFFF">
      <w:start w:val="1"/>
      <w:numFmt w:val="decimal"/>
      <w:lvlText w:val="%1."/>
      <w:lvlJc w:val="left"/>
      <w:pPr>
        <w:ind w:left="1440" w:hanging="360"/>
      </w:pPr>
      <w:rPr>
        <w:rFonts w:ascii="Arial" w:hAnsi="Aria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 w15:restartNumberingAfterBreak="0">
    <w:nsid w:val="20593C68"/>
    <w:multiLevelType w:val="hybridMultilevel"/>
    <w:tmpl w:val="3EF82E6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71272C"/>
    <w:multiLevelType w:val="hybridMultilevel"/>
    <w:tmpl w:val="317CE05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6255864"/>
    <w:multiLevelType w:val="hybridMultilevel"/>
    <w:tmpl w:val="765E6762"/>
    <w:lvl w:ilvl="0" w:tplc="F522D79C">
      <w:start w:val="1"/>
      <w:numFmt w:val="bullet"/>
      <w:lvlText w:val="o"/>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A840B3B"/>
    <w:multiLevelType w:val="hybridMultilevel"/>
    <w:tmpl w:val="6D5E304C"/>
    <w:lvl w:ilvl="0" w:tplc="E340CDAA">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F0B5940"/>
    <w:multiLevelType w:val="hybridMultilevel"/>
    <w:tmpl w:val="4E5A2EF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0386765"/>
    <w:multiLevelType w:val="hybridMultilevel"/>
    <w:tmpl w:val="1922A214"/>
    <w:lvl w:ilvl="0" w:tplc="C9D6A7E2">
      <w:start w:val="1"/>
      <w:numFmt w:val="decimal"/>
      <w:lvlText w:val="E%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2A908E4"/>
    <w:multiLevelType w:val="multilevel"/>
    <w:tmpl w:val="DA10465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bCs w:val="0"/>
      </w:rPr>
    </w:lvl>
    <w:lvl w:ilvl="2">
      <w:start w:val="1"/>
      <w:numFmt w:val="decimal"/>
      <w:isLgl/>
      <w:lvlText w:val="%1.%2.%3"/>
      <w:lvlJc w:val="left"/>
      <w:pPr>
        <w:ind w:left="1800" w:hanging="720"/>
      </w:pPr>
      <w:rPr>
        <w:rFonts w:hint="default"/>
        <w:b/>
        <w:bCs/>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0" w15:restartNumberingAfterBreak="0">
    <w:nsid w:val="49D36966"/>
    <w:multiLevelType w:val="hybridMultilevel"/>
    <w:tmpl w:val="7D64C76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C883943"/>
    <w:multiLevelType w:val="hybridMultilevel"/>
    <w:tmpl w:val="DB7010F0"/>
    <w:lvl w:ilvl="0" w:tplc="0809000D">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2" w15:restartNumberingAfterBreak="0">
    <w:nsid w:val="4DA87ACB"/>
    <w:multiLevelType w:val="hybridMultilevel"/>
    <w:tmpl w:val="9C6A16B6"/>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F0C473A"/>
    <w:multiLevelType w:val="hybridMultilevel"/>
    <w:tmpl w:val="B0E6D438"/>
    <w:lvl w:ilvl="0" w:tplc="0C6E27A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50A21886"/>
    <w:multiLevelType w:val="hybridMultilevel"/>
    <w:tmpl w:val="317CE05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2DF00CF"/>
    <w:multiLevelType w:val="hybridMultilevel"/>
    <w:tmpl w:val="6CDEF3A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302A35"/>
    <w:multiLevelType w:val="hybridMultilevel"/>
    <w:tmpl w:val="333A9B4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72501E5"/>
    <w:multiLevelType w:val="hybridMultilevel"/>
    <w:tmpl w:val="CB82E938"/>
    <w:lvl w:ilvl="0" w:tplc="5B9CD8F4">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5EE2056"/>
    <w:multiLevelType w:val="hybridMultilevel"/>
    <w:tmpl w:val="7E4EF1A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D03642C"/>
    <w:multiLevelType w:val="hybridMultilevel"/>
    <w:tmpl w:val="5B3EE9DC"/>
    <w:lvl w:ilvl="0" w:tplc="48FA07A4">
      <w:start w:val="1"/>
      <w:numFmt w:val="bullet"/>
      <w:lvlText w:val=""/>
      <w:lvlJc w:val="left"/>
      <w:pPr>
        <w:ind w:left="720" w:hanging="360"/>
      </w:pPr>
      <w:rPr>
        <w:rFonts w:ascii="Wingdings" w:hAnsi="Wingdings"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3B06D19"/>
    <w:multiLevelType w:val="hybridMultilevel"/>
    <w:tmpl w:val="296A1BC2"/>
    <w:lvl w:ilvl="0" w:tplc="04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4896E34"/>
    <w:multiLevelType w:val="hybridMultilevel"/>
    <w:tmpl w:val="D5CCA182"/>
    <w:lvl w:ilvl="0" w:tplc="04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59F298F"/>
    <w:multiLevelType w:val="multilevel"/>
    <w:tmpl w:val="3198079C"/>
    <w:lvl w:ilvl="0">
      <w:start w:val="2"/>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3" w15:restartNumberingAfterBreak="0">
    <w:nsid w:val="79D65AF1"/>
    <w:multiLevelType w:val="hybridMultilevel"/>
    <w:tmpl w:val="FD183DC2"/>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9E755ED"/>
    <w:multiLevelType w:val="hybridMultilevel"/>
    <w:tmpl w:val="5CBE3DDA"/>
    <w:lvl w:ilvl="0" w:tplc="04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16"/>
  </w:num>
  <w:num w:numId="3">
    <w:abstractNumId w:val="19"/>
  </w:num>
  <w:num w:numId="4">
    <w:abstractNumId w:val="5"/>
  </w:num>
  <w:num w:numId="5">
    <w:abstractNumId w:val="23"/>
  </w:num>
  <w:num w:numId="6">
    <w:abstractNumId w:val="24"/>
  </w:num>
  <w:num w:numId="7">
    <w:abstractNumId w:val="21"/>
  </w:num>
  <w:num w:numId="8">
    <w:abstractNumId w:val="20"/>
  </w:num>
  <w:num w:numId="9">
    <w:abstractNumId w:val="1"/>
  </w:num>
  <w:num w:numId="10">
    <w:abstractNumId w:val="22"/>
  </w:num>
  <w:num w:numId="11">
    <w:abstractNumId w:val="18"/>
  </w:num>
  <w:num w:numId="12">
    <w:abstractNumId w:val="15"/>
  </w:num>
  <w:num w:numId="13">
    <w:abstractNumId w:val="7"/>
  </w:num>
  <w:num w:numId="14">
    <w:abstractNumId w:val="3"/>
  </w:num>
  <w:num w:numId="15">
    <w:abstractNumId w:val="13"/>
  </w:num>
  <w:num w:numId="16">
    <w:abstractNumId w:val="9"/>
  </w:num>
  <w:num w:numId="17">
    <w:abstractNumId w:val="2"/>
  </w:num>
  <w:num w:numId="18">
    <w:abstractNumId w:val="17"/>
  </w:num>
  <w:num w:numId="19">
    <w:abstractNumId w:val="6"/>
  </w:num>
  <w:num w:numId="20">
    <w:abstractNumId w:val="14"/>
  </w:num>
  <w:num w:numId="21">
    <w:abstractNumId w:val="19"/>
  </w:num>
  <w:num w:numId="22">
    <w:abstractNumId w:val="0"/>
  </w:num>
  <w:num w:numId="23">
    <w:abstractNumId w:val="4"/>
  </w:num>
  <w:num w:numId="24">
    <w:abstractNumId w:val="10"/>
  </w:num>
  <w:num w:numId="25">
    <w:abstractNumId w:val="12"/>
  </w:num>
  <w:num w:numId="26">
    <w:abstractNumId w:val="11"/>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3104"/>
    <w:rsid w:val="0000352B"/>
    <w:rsid w:val="00011340"/>
    <w:rsid w:val="000117DF"/>
    <w:rsid w:val="0001430D"/>
    <w:rsid w:val="000145B3"/>
    <w:rsid w:val="000169DB"/>
    <w:rsid w:val="00020533"/>
    <w:rsid w:val="00034705"/>
    <w:rsid w:val="000368B7"/>
    <w:rsid w:val="00037BF9"/>
    <w:rsid w:val="00046E58"/>
    <w:rsid w:val="000509A6"/>
    <w:rsid w:val="00052645"/>
    <w:rsid w:val="000532D1"/>
    <w:rsid w:val="00053800"/>
    <w:rsid w:val="00056C99"/>
    <w:rsid w:val="000641B7"/>
    <w:rsid w:val="00071AC1"/>
    <w:rsid w:val="00074D8A"/>
    <w:rsid w:val="000762DE"/>
    <w:rsid w:val="000969D5"/>
    <w:rsid w:val="00096F52"/>
    <w:rsid w:val="000A1F16"/>
    <w:rsid w:val="000A2F01"/>
    <w:rsid w:val="000A5827"/>
    <w:rsid w:val="000B1172"/>
    <w:rsid w:val="000B7ED7"/>
    <w:rsid w:val="000C1F63"/>
    <w:rsid w:val="000C326C"/>
    <w:rsid w:val="000D1062"/>
    <w:rsid w:val="000D2E8D"/>
    <w:rsid w:val="000D5784"/>
    <w:rsid w:val="000E05DF"/>
    <w:rsid w:val="000E1F55"/>
    <w:rsid w:val="000E3A69"/>
    <w:rsid w:val="000F1D08"/>
    <w:rsid w:val="0010308A"/>
    <w:rsid w:val="00116DC3"/>
    <w:rsid w:val="00121737"/>
    <w:rsid w:val="00125055"/>
    <w:rsid w:val="0012758E"/>
    <w:rsid w:val="0013541B"/>
    <w:rsid w:val="00137CF9"/>
    <w:rsid w:val="0014143D"/>
    <w:rsid w:val="00144B85"/>
    <w:rsid w:val="00151E9F"/>
    <w:rsid w:val="001721F3"/>
    <w:rsid w:val="001777E3"/>
    <w:rsid w:val="001818A6"/>
    <w:rsid w:val="00181A3F"/>
    <w:rsid w:val="00183BEA"/>
    <w:rsid w:val="00192678"/>
    <w:rsid w:val="00193188"/>
    <w:rsid w:val="001A1C31"/>
    <w:rsid w:val="001A2626"/>
    <w:rsid w:val="001A52D5"/>
    <w:rsid w:val="001B3024"/>
    <w:rsid w:val="001C293D"/>
    <w:rsid w:val="001C6941"/>
    <w:rsid w:val="001C7FC0"/>
    <w:rsid w:val="001D2CD9"/>
    <w:rsid w:val="001D7522"/>
    <w:rsid w:val="001E0DFA"/>
    <w:rsid w:val="001E15F7"/>
    <w:rsid w:val="001F1AB0"/>
    <w:rsid w:val="00212694"/>
    <w:rsid w:val="002249C2"/>
    <w:rsid w:val="00224E63"/>
    <w:rsid w:val="00226C7D"/>
    <w:rsid w:val="002334A4"/>
    <w:rsid w:val="0024689A"/>
    <w:rsid w:val="0025333D"/>
    <w:rsid w:val="0026377B"/>
    <w:rsid w:val="00286080"/>
    <w:rsid w:val="00292482"/>
    <w:rsid w:val="002A0DAC"/>
    <w:rsid w:val="002A7AEC"/>
    <w:rsid w:val="002B79E5"/>
    <w:rsid w:val="002C2CEA"/>
    <w:rsid w:val="002C7526"/>
    <w:rsid w:val="002C7D80"/>
    <w:rsid w:val="002D20EF"/>
    <w:rsid w:val="002D4D88"/>
    <w:rsid w:val="002D7650"/>
    <w:rsid w:val="002E2AE9"/>
    <w:rsid w:val="002E2F59"/>
    <w:rsid w:val="002F7B44"/>
    <w:rsid w:val="00300A19"/>
    <w:rsid w:val="003013B0"/>
    <w:rsid w:val="00305757"/>
    <w:rsid w:val="00305D75"/>
    <w:rsid w:val="00310D97"/>
    <w:rsid w:val="0031715E"/>
    <w:rsid w:val="00320335"/>
    <w:rsid w:val="00334C46"/>
    <w:rsid w:val="0034035C"/>
    <w:rsid w:val="00340F78"/>
    <w:rsid w:val="0034415B"/>
    <w:rsid w:val="00353C21"/>
    <w:rsid w:val="00361AFC"/>
    <w:rsid w:val="00361E57"/>
    <w:rsid w:val="003729D4"/>
    <w:rsid w:val="00373AC4"/>
    <w:rsid w:val="00387F38"/>
    <w:rsid w:val="00393625"/>
    <w:rsid w:val="0039579E"/>
    <w:rsid w:val="003A2A03"/>
    <w:rsid w:val="003B2C99"/>
    <w:rsid w:val="003B40A0"/>
    <w:rsid w:val="003B70D8"/>
    <w:rsid w:val="003B744A"/>
    <w:rsid w:val="003B7E34"/>
    <w:rsid w:val="003C6530"/>
    <w:rsid w:val="003E0D0E"/>
    <w:rsid w:val="003E1BE5"/>
    <w:rsid w:val="003E46BE"/>
    <w:rsid w:val="003E5B40"/>
    <w:rsid w:val="003F5AFF"/>
    <w:rsid w:val="0041354B"/>
    <w:rsid w:val="0041458A"/>
    <w:rsid w:val="0041638A"/>
    <w:rsid w:val="00416701"/>
    <w:rsid w:val="00421665"/>
    <w:rsid w:val="00433521"/>
    <w:rsid w:val="00442149"/>
    <w:rsid w:val="00444E41"/>
    <w:rsid w:val="00454D1C"/>
    <w:rsid w:val="00462717"/>
    <w:rsid w:val="00462A24"/>
    <w:rsid w:val="00467675"/>
    <w:rsid w:val="00470E75"/>
    <w:rsid w:val="00475B46"/>
    <w:rsid w:val="00484904"/>
    <w:rsid w:val="00484D9B"/>
    <w:rsid w:val="004A0830"/>
    <w:rsid w:val="004A5E36"/>
    <w:rsid w:val="004B3322"/>
    <w:rsid w:val="004C351C"/>
    <w:rsid w:val="004D26B0"/>
    <w:rsid w:val="004D5BFC"/>
    <w:rsid w:val="004E5B7A"/>
    <w:rsid w:val="004F0BE9"/>
    <w:rsid w:val="004F3F70"/>
    <w:rsid w:val="00503184"/>
    <w:rsid w:val="005063E9"/>
    <w:rsid w:val="00514E1C"/>
    <w:rsid w:val="00514EA4"/>
    <w:rsid w:val="0051612C"/>
    <w:rsid w:val="005227E8"/>
    <w:rsid w:val="00532AB7"/>
    <w:rsid w:val="0053580C"/>
    <w:rsid w:val="00545A3A"/>
    <w:rsid w:val="00545F48"/>
    <w:rsid w:val="00551814"/>
    <w:rsid w:val="005560EF"/>
    <w:rsid w:val="00561FD1"/>
    <w:rsid w:val="005622C3"/>
    <w:rsid w:val="005658FE"/>
    <w:rsid w:val="00565A9F"/>
    <w:rsid w:val="005664C0"/>
    <w:rsid w:val="0057083F"/>
    <w:rsid w:val="00570F64"/>
    <w:rsid w:val="00573994"/>
    <w:rsid w:val="00574152"/>
    <w:rsid w:val="00583104"/>
    <w:rsid w:val="005945E3"/>
    <w:rsid w:val="00596579"/>
    <w:rsid w:val="005B5762"/>
    <w:rsid w:val="005C1DD0"/>
    <w:rsid w:val="005C5977"/>
    <w:rsid w:val="005C7136"/>
    <w:rsid w:val="005D150B"/>
    <w:rsid w:val="005D1B77"/>
    <w:rsid w:val="005D227B"/>
    <w:rsid w:val="005D3B77"/>
    <w:rsid w:val="005E4277"/>
    <w:rsid w:val="005E5E2C"/>
    <w:rsid w:val="005F501E"/>
    <w:rsid w:val="0060224F"/>
    <w:rsid w:val="00611FAD"/>
    <w:rsid w:val="00612BFF"/>
    <w:rsid w:val="006130EE"/>
    <w:rsid w:val="00617A5A"/>
    <w:rsid w:val="00620AF1"/>
    <w:rsid w:val="006230A6"/>
    <w:rsid w:val="00623FE1"/>
    <w:rsid w:val="00627618"/>
    <w:rsid w:val="00632F48"/>
    <w:rsid w:val="00633FE2"/>
    <w:rsid w:val="00636D4C"/>
    <w:rsid w:val="00645EB6"/>
    <w:rsid w:val="00654934"/>
    <w:rsid w:val="006558E9"/>
    <w:rsid w:val="00656689"/>
    <w:rsid w:val="00661BE7"/>
    <w:rsid w:val="00662572"/>
    <w:rsid w:val="006639D9"/>
    <w:rsid w:val="00671DAF"/>
    <w:rsid w:val="00672DDF"/>
    <w:rsid w:val="00672EBE"/>
    <w:rsid w:val="00674524"/>
    <w:rsid w:val="00674A2C"/>
    <w:rsid w:val="006927F4"/>
    <w:rsid w:val="00693F20"/>
    <w:rsid w:val="006949F4"/>
    <w:rsid w:val="00696A5D"/>
    <w:rsid w:val="006A534D"/>
    <w:rsid w:val="006A69B1"/>
    <w:rsid w:val="006B3BED"/>
    <w:rsid w:val="006B58C7"/>
    <w:rsid w:val="006C4F5A"/>
    <w:rsid w:val="006C77E4"/>
    <w:rsid w:val="006E6326"/>
    <w:rsid w:val="006E7366"/>
    <w:rsid w:val="006F50BB"/>
    <w:rsid w:val="007030C2"/>
    <w:rsid w:val="00703430"/>
    <w:rsid w:val="00704765"/>
    <w:rsid w:val="00713DCD"/>
    <w:rsid w:val="007259C4"/>
    <w:rsid w:val="00740429"/>
    <w:rsid w:val="00742B92"/>
    <w:rsid w:val="007436F3"/>
    <w:rsid w:val="007533B1"/>
    <w:rsid w:val="00761D02"/>
    <w:rsid w:val="00762206"/>
    <w:rsid w:val="007631A2"/>
    <w:rsid w:val="007639A9"/>
    <w:rsid w:val="00767D05"/>
    <w:rsid w:val="007761B0"/>
    <w:rsid w:val="00781AA9"/>
    <w:rsid w:val="007838AA"/>
    <w:rsid w:val="00792C6F"/>
    <w:rsid w:val="00795459"/>
    <w:rsid w:val="007A17F6"/>
    <w:rsid w:val="007A2004"/>
    <w:rsid w:val="007A616A"/>
    <w:rsid w:val="007B2841"/>
    <w:rsid w:val="007B6962"/>
    <w:rsid w:val="007C281B"/>
    <w:rsid w:val="007D2EE7"/>
    <w:rsid w:val="007D654A"/>
    <w:rsid w:val="007E534F"/>
    <w:rsid w:val="007E6E1D"/>
    <w:rsid w:val="007F006F"/>
    <w:rsid w:val="007F37D7"/>
    <w:rsid w:val="007F4B53"/>
    <w:rsid w:val="00802269"/>
    <w:rsid w:val="00817934"/>
    <w:rsid w:val="00820D9B"/>
    <w:rsid w:val="0082257B"/>
    <w:rsid w:val="008252B8"/>
    <w:rsid w:val="008257BE"/>
    <w:rsid w:val="00830565"/>
    <w:rsid w:val="00831FE7"/>
    <w:rsid w:val="008376D4"/>
    <w:rsid w:val="00844FBD"/>
    <w:rsid w:val="0084703D"/>
    <w:rsid w:val="0085306D"/>
    <w:rsid w:val="00853649"/>
    <w:rsid w:val="00861E63"/>
    <w:rsid w:val="00866A2A"/>
    <w:rsid w:val="00871FB1"/>
    <w:rsid w:val="0087213F"/>
    <w:rsid w:val="008730C4"/>
    <w:rsid w:val="0088031D"/>
    <w:rsid w:val="00881FC8"/>
    <w:rsid w:val="008832BC"/>
    <w:rsid w:val="00892340"/>
    <w:rsid w:val="008933C1"/>
    <w:rsid w:val="008A1A3D"/>
    <w:rsid w:val="008A2651"/>
    <w:rsid w:val="008A34E2"/>
    <w:rsid w:val="008A5580"/>
    <w:rsid w:val="008B2ED2"/>
    <w:rsid w:val="008B3AE1"/>
    <w:rsid w:val="008D1512"/>
    <w:rsid w:val="008D3D70"/>
    <w:rsid w:val="008E38F5"/>
    <w:rsid w:val="008E3F61"/>
    <w:rsid w:val="008F2041"/>
    <w:rsid w:val="009031BA"/>
    <w:rsid w:val="009042A9"/>
    <w:rsid w:val="00906970"/>
    <w:rsid w:val="009100F0"/>
    <w:rsid w:val="00916988"/>
    <w:rsid w:val="009169AF"/>
    <w:rsid w:val="009201DC"/>
    <w:rsid w:val="00921EBB"/>
    <w:rsid w:val="00926FA9"/>
    <w:rsid w:val="009279EA"/>
    <w:rsid w:val="009376CE"/>
    <w:rsid w:val="00944B5B"/>
    <w:rsid w:val="00946A10"/>
    <w:rsid w:val="009511A6"/>
    <w:rsid w:val="009568A5"/>
    <w:rsid w:val="0096521A"/>
    <w:rsid w:val="0096646A"/>
    <w:rsid w:val="009842BB"/>
    <w:rsid w:val="00984552"/>
    <w:rsid w:val="00987DCB"/>
    <w:rsid w:val="009949F8"/>
    <w:rsid w:val="009A0AD1"/>
    <w:rsid w:val="009B79F0"/>
    <w:rsid w:val="009C0A91"/>
    <w:rsid w:val="009C1B1E"/>
    <w:rsid w:val="009C3388"/>
    <w:rsid w:val="009C638E"/>
    <w:rsid w:val="009C690C"/>
    <w:rsid w:val="009D2FCA"/>
    <w:rsid w:val="009D47FC"/>
    <w:rsid w:val="009E34C8"/>
    <w:rsid w:val="009E6F09"/>
    <w:rsid w:val="009F4054"/>
    <w:rsid w:val="00A06109"/>
    <w:rsid w:val="00A1457C"/>
    <w:rsid w:val="00A2053E"/>
    <w:rsid w:val="00A21DF1"/>
    <w:rsid w:val="00A25C34"/>
    <w:rsid w:val="00A33C54"/>
    <w:rsid w:val="00A376FE"/>
    <w:rsid w:val="00A44819"/>
    <w:rsid w:val="00A45CC1"/>
    <w:rsid w:val="00A464C9"/>
    <w:rsid w:val="00A47C97"/>
    <w:rsid w:val="00A56DEB"/>
    <w:rsid w:val="00A651E7"/>
    <w:rsid w:val="00A92430"/>
    <w:rsid w:val="00A94747"/>
    <w:rsid w:val="00AA5227"/>
    <w:rsid w:val="00AA5949"/>
    <w:rsid w:val="00AA6317"/>
    <w:rsid w:val="00AB2881"/>
    <w:rsid w:val="00AB44C6"/>
    <w:rsid w:val="00AC2E36"/>
    <w:rsid w:val="00AC4289"/>
    <w:rsid w:val="00AC5596"/>
    <w:rsid w:val="00AC6423"/>
    <w:rsid w:val="00AC74B7"/>
    <w:rsid w:val="00AD1871"/>
    <w:rsid w:val="00AD2D7D"/>
    <w:rsid w:val="00AD5866"/>
    <w:rsid w:val="00AE6E43"/>
    <w:rsid w:val="00AE7C1D"/>
    <w:rsid w:val="00AE7F6A"/>
    <w:rsid w:val="00AF2F9E"/>
    <w:rsid w:val="00AF3235"/>
    <w:rsid w:val="00B0469A"/>
    <w:rsid w:val="00B260ED"/>
    <w:rsid w:val="00B26BD9"/>
    <w:rsid w:val="00B36216"/>
    <w:rsid w:val="00B400A8"/>
    <w:rsid w:val="00B41F86"/>
    <w:rsid w:val="00B50825"/>
    <w:rsid w:val="00B56BF7"/>
    <w:rsid w:val="00B57100"/>
    <w:rsid w:val="00B57BA9"/>
    <w:rsid w:val="00B722A2"/>
    <w:rsid w:val="00B74F46"/>
    <w:rsid w:val="00B77C3C"/>
    <w:rsid w:val="00B818C5"/>
    <w:rsid w:val="00B83216"/>
    <w:rsid w:val="00B8532A"/>
    <w:rsid w:val="00B86C66"/>
    <w:rsid w:val="00B904F7"/>
    <w:rsid w:val="00B93A7A"/>
    <w:rsid w:val="00BA02DD"/>
    <w:rsid w:val="00BB2AEC"/>
    <w:rsid w:val="00BB2FBE"/>
    <w:rsid w:val="00BB301D"/>
    <w:rsid w:val="00BC1184"/>
    <w:rsid w:val="00BC3742"/>
    <w:rsid w:val="00BD0149"/>
    <w:rsid w:val="00BD422E"/>
    <w:rsid w:val="00BD7CBA"/>
    <w:rsid w:val="00BE1F3A"/>
    <w:rsid w:val="00BE2510"/>
    <w:rsid w:val="00BE3AC5"/>
    <w:rsid w:val="00BF2A01"/>
    <w:rsid w:val="00C071B9"/>
    <w:rsid w:val="00C129A9"/>
    <w:rsid w:val="00C167BB"/>
    <w:rsid w:val="00C16C67"/>
    <w:rsid w:val="00C312A8"/>
    <w:rsid w:val="00C356D0"/>
    <w:rsid w:val="00C43BBE"/>
    <w:rsid w:val="00C456F2"/>
    <w:rsid w:val="00C46C5F"/>
    <w:rsid w:val="00C57444"/>
    <w:rsid w:val="00C74854"/>
    <w:rsid w:val="00C822CB"/>
    <w:rsid w:val="00C864A0"/>
    <w:rsid w:val="00C91031"/>
    <w:rsid w:val="00C91F89"/>
    <w:rsid w:val="00C9346C"/>
    <w:rsid w:val="00CA1430"/>
    <w:rsid w:val="00CA2D3D"/>
    <w:rsid w:val="00CA6C06"/>
    <w:rsid w:val="00CB2FAA"/>
    <w:rsid w:val="00CB360C"/>
    <w:rsid w:val="00CD00CB"/>
    <w:rsid w:val="00CD69A6"/>
    <w:rsid w:val="00CE5CEF"/>
    <w:rsid w:val="00CF2C79"/>
    <w:rsid w:val="00D00708"/>
    <w:rsid w:val="00D01B8E"/>
    <w:rsid w:val="00D1024C"/>
    <w:rsid w:val="00D15AB9"/>
    <w:rsid w:val="00D210CC"/>
    <w:rsid w:val="00D216D5"/>
    <w:rsid w:val="00D2313C"/>
    <w:rsid w:val="00D23DEC"/>
    <w:rsid w:val="00D25D06"/>
    <w:rsid w:val="00D26D2C"/>
    <w:rsid w:val="00D3354D"/>
    <w:rsid w:val="00D35620"/>
    <w:rsid w:val="00D36E13"/>
    <w:rsid w:val="00D570F3"/>
    <w:rsid w:val="00D73F79"/>
    <w:rsid w:val="00D858EA"/>
    <w:rsid w:val="00D85C7F"/>
    <w:rsid w:val="00D87361"/>
    <w:rsid w:val="00D87AD5"/>
    <w:rsid w:val="00D87F00"/>
    <w:rsid w:val="00D91903"/>
    <w:rsid w:val="00D91BB4"/>
    <w:rsid w:val="00D96F43"/>
    <w:rsid w:val="00DA06DB"/>
    <w:rsid w:val="00DA22C6"/>
    <w:rsid w:val="00DA3A53"/>
    <w:rsid w:val="00DA58FB"/>
    <w:rsid w:val="00DA64B3"/>
    <w:rsid w:val="00DA775E"/>
    <w:rsid w:val="00DB1C3B"/>
    <w:rsid w:val="00DB455D"/>
    <w:rsid w:val="00DB4676"/>
    <w:rsid w:val="00DB6EF0"/>
    <w:rsid w:val="00DC0D89"/>
    <w:rsid w:val="00DC12E8"/>
    <w:rsid w:val="00DC33B1"/>
    <w:rsid w:val="00DC3B3E"/>
    <w:rsid w:val="00DD385D"/>
    <w:rsid w:val="00DD491A"/>
    <w:rsid w:val="00DD75E7"/>
    <w:rsid w:val="00DE020D"/>
    <w:rsid w:val="00DE0280"/>
    <w:rsid w:val="00DE320C"/>
    <w:rsid w:val="00E13884"/>
    <w:rsid w:val="00E31571"/>
    <w:rsid w:val="00E3619D"/>
    <w:rsid w:val="00E36345"/>
    <w:rsid w:val="00E42FF0"/>
    <w:rsid w:val="00E436F0"/>
    <w:rsid w:val="00E52C21"/>
    <w:rsid w:val="00E60400"/>
    <w:rsid w:val="00E632EC"/>
    <w:rsid w:val="00E6340C"/>
    <w:rsid w:val="00E667D6"/>
    <w:rsid w:val="00E75FCB"/>
    <w:rsid w:val="00E903EE"/>
    <w:rsid w:val="00E91A8E"/>
    <w:rsid w:val="00EA7681"/>
    <w:rsid w:val="00EC23C2"/>
    <w:rsid w:val="00ED5600"/>
    <w:rsid w:val="00ED60FA"/>
    <w:rsid w:val="00ED612F"/>
    <w:rsid w:val="00EE3944"/>
    <w:rsid w:val="00EF0BB9"/>
    <w:rsid w:val="00EF2C5D"/>
    <w:rsid w:val="00EF483D"/>
    <w:rsid w:val="00F00F87"/>
    <w:rsid w:val="00F0468D"/>
    <w:rsid w:val="00F0665F"/>
    <w:rsid w:val="00F06A26"/>
    <w:rsid w:val="00F11719"/>
    <w:rsid w:val="00F149C7"/>
    <w:rsid w:val="00F15B13"/>
    <w:rsid w:val="00F15BDC"/>
    <w:rsid w:val="00F16E64"/>
    <w:rsid w:val="00F20FCA"/>
    <w:rsid w:val="00F22A93"/>
    <w:rsid w:val="00F232FB"/>
    <w:rsid w:val="00F2360F"/>
    <w:rsid w:val="00F23F44"/>
    <w:rsid w:val="00F41BCB"/>
    <w:rsid w:val="00F45545"/>
    <w:rsid w:val="00F46B8E"/>
    <w:rsid w:val="00F47C7C"/>
    <w:rsid w:val="00F50182"/>
    <w:rsid w:val="00F60705"/>
    <w:rsid w:val="00F63FEE"/>
    <w:rsid w:val="00F7019F"/>
    <w:rsid w:val="00F71899"/>
    <w:rsid w:val="00F718BD"/>
    <w:rsid w:val="00F91903"/>
    <w:rsid w:val="00F967D9"/>
    <w:rsid w:val="00F96889"/>
    <w:rsid w:val="00F976CF"/>
    <w:rsid w:val="00FA6ADB"/>
    <w:rsid w:val="00FC1CA9"/>
    <w:rsid w:val="00FC66E6"/>
    <w:rsid w:val="00FC688A"/>
    <w:rsid w:val="00FE2380"/>
    <w:rsid w:val="00FE4F8F"/>
    <w:rsid w:val="00FF0AF6"/>
    <w:rsid w:val="00FF11A3"/>
    <w:rsid w:val="00FF319C"/>
    <w:rsid w:val="00FF3285"/>
    <w:rsid w:val="00FF71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E76CF7"/>
  <w15:docId w15:val="{9172D2E3-1EA8-4B95-98B3-F091A5A43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74B7"/>
  </w:style>
  <w:style w:type="paragraph" w:styleId="Heading1">
    <w:name w:val="heading 1"/>
    <w:basedOn w:val="Normal"/>
    <w:next w:val="Normal"/>
    <w:link w:val="Heading1Char"/>
    <w:uiPriority w:val="9"/>
    <w:qFormat/>
    <w:rsid w:val="00EA7681"/>
    <w:pPr>
      <w:keepNext/>
      <w:keepLines/>
      <w:spacing w:before="120" w:after="120" w:line="240" w:lineRule="auto"/>
      <w:outlineLvl w:val="0"/>
    </w:pPr>
    <w:rPr>
      <w:rFonts w:eastAsiaTheme="majorEastAsia" w:cstheme="majorBidi"/>
      <w:b/>
      <w:bCs/>
      <w:szCs w:val="28"/>
    </w:rPr>
  </w:style>
  <w:style w:type="paragraph" w:styleId="Heading2">
    <w:name w:val="heading 2"/>
    <w:basedOn w:val="Normal"/>
    <w:next w:val="Normal"/>
    <w:link w:val="Heading2Char"/>
    <w:uiPriority w:val="9"/>
    <w:unhideWhenUsed/>
    <w:qFormat/>
    <w:rsid w:val="00EE3944"/>
    <w:pPr>
      <w:keepNext/>
      <w:keepLines/>
      <w:spacing w:before="120" w:after="120" w:line="240" w:lineRule="auto"/>
      <w:outlineLvl w:val="1"/>
    </w:pPr>
    <w:rPr>
      <w:rFonts w:eastAsiaTheme="majorEastAsia" w:cstheme="majorBidi"/>
      <w:b/>
      <w:bCs/>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8310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3104"/>
    <w:rPr>
      <w:rFonts w:ascii="Segoe UI" w:hAnsi="Segoe UI" w:cs="Segoe UI"/>
      <w:sz w:val="18"/>
      <w:szCs w:val="18"/>
    </w:rPr>
  </w:style>
  <w:style w:type="character" w:styleId="Hyperlink">
    <w:name w:val="Hyperlink"/>
    <w:basedOn w:val="DefaultParagraphFont"/>
    <w:uiPriority w:val="99"/>
    <w:unhideWhenUsed/>
    <w:rsid w:val="00583104"/>
    <w:rPr>
      <w:color w:val="0563C1" w:themeColor="hyperlink"/>
      <w:u w:val="single"/>
    </w:rPr>
  </w:style>
  <w:style w:type="character" w:customStyle="1" w:styleId="Nerijeenospominjanje1">
    <w:name w:val="Neriješeno spominjanje1"/>
    <w:basedOn w:val="DefaultParagraphFont"/>
    <w:uiPriority w:val="99"/>
    <w:semiHidden/>
    <w:unhideWhenUsed/>
    <w:rsid w:val="00583104"/>
    <w:rPr>
      <w:color w:val="605E5C"/>
      <w:shd w:val="clear" w:color="auto" w:fill="E1DFDD"/>
    </w:rPr>
  </w:style>
  <w:style w:type="character" w:styleId="FollowedHyperlink">
    <w:name w:val="FollowedHyperlink"/>
    <w:basedOn w:val="DefaultParagraphFont"/>
    <w:uiPriority w:val="99"/>
    <w:semiHidden/>
    <w:unhideWhenUsed/>
    <w:rsid w:val="00583104"/>
    <w:rPr>
      <w:color w:val="954F72" w:themeColor="followedHyperlink"/>
      <w:u w:val="single"/>
    </w:rPr>
  </w:style>
  <w:style w:type="paragraph" w:customStyle="1" w:styleId="Default">
    <w:name w:val="Default"/>
    <w:rsid w:val="00F149C7"/>
    <w:pPr>
      <w:autoSpaceDE w:val="0"/>
      <w:autoSpaceDN w:val="0"/>
      <w:adjustRightInd w:val="0"/>
      <w:spacing w:after="0" w:line="240" w:lineRule="auto"/>
    </w:pPr>
    <w:rPr>
      <w:rFonts w:ascii="OMIKC I+ Bembo" w:eastAsiaTheme="minorEastAsia" w:hAnsi="OMIKC I+ Bembo" w:cs="OMIKC I+ Bembo"/>
      <w:color w:val="000000"/>
      <w:sz w:val="24"/>
      <w:szCs w:val="24"/>
      <w:lang w:val="en-US" w:eastAsia="ja-JP"/>
    </w:rPr>
  </w:style>
  <w:style w:type="paragraph" w:styleId="ListParagraph">
    <w:name w:val="List Paragraph"/>
    <w:aliases w:val="Normal bullet 2,Bullet list,List Paragraph1,Numbered List,1st level - Bullet List Paragraph,Lettre d'introduction,Paragrafo elenco,List Paragraph11,Normal bullet 21,List Paragraph111,Bullet list1,Bullet Points,Liste Paragraf,Paragraph,lp1"/>
    <w:basedOn w:val="Normal"/>
    <w:link w:val="ListParagraphChar"/>
    <w:uiPriority w:val="34"/>
    <w:qFormat/>
    <w:rsid w:val="00F149C7"/>
    <w:pPr>
      <w:spacing w:after="0" w:line="240" w:lineRule="auto"/>
      <w:ind w:left="720"/>
      <w:contextualSpacing/>
    </w:pPr>
    <w:rPr>
      <w:rFonts w:ascii="Times New Roman" w:eastAsiaTheme="minorEastAsia" w:hAnsi="Times New Roman" w:cs="Times New Roman"/>
      <w:sz w:val="24"/>
      <w:szCs w:val="24"/>
      <w:lang w:val="en-US"/>
    </w:rPr>
  </w:style>
  <w:style w:type="character" w:styleId="FootnoteReference">
    <w:name w:val="footnote reference"/>
    <w:basedOn w:val="DefaultParagraphFont"/>
    <w:unhideWhenUsed/>
    <w:rsid w:val="00F149C7"/>
    <w:rPr>
      <w:vertAlign w:val="superscript"/>
    </w:rPr>
  </w:style>
  <w:style w:type="paragraph" w:styleId="FootnoteText">
    <w:name w:val="footnote text"/>
    <w:basedOn w:val="Normal"/>
    <w:link w:val="FootnoteTextChar"/>
    <w:unhideWhenUsed/>
    <w:rsid w:val="00F149C7"/>
    <w:pPr>
      <w:spacing w:after="0" w:line="240" w:lineRule="auto"/>
    </w:pPr>
    <w:rPr>
      <w:rFonts w:ascii="Times New Roman" w:eastAsiaTheme="minorEastAsia" w:hAnsi="Times New Roman" w:cs="Times New Roman"/>
      <w:sz w:val="24"/>
      <w:szCs w:val="24"/>
      <w:lang w:val="en-US"/>
    </w:rPr>
  </w:style>
  <w:style w:type="character" w:customStyle="1" w:styleId="FootnoteTextChar">
    <w:name w:val="Footnote Text Char"/>
    <w:basedOn w:val="DefaultParagraphFont"/>
    <w:link w:val="FootnoteText"/>
    <w:rsid w:val="00F149C7"/>
    <w:rPr>
      <w:rFonts w:ascii="Times New Roman" w:eastAsiaTheme="minorEastAsia" w:hAnsi="Times New Roman" w:cs="Times New Roman"/>
      <w:sz w:val="24"/>
      <w:szCs w:val="24"/>
      <w:lang w:val="en-US"/>
    </w:rPr>
  </w:style>
  <w:style w:type="table" w:styleId="TableGrid">
    <w:name w:val="Table Grid"/>
    <w:basedOn w:val="TableNormal"/>
    <w:uiPriority w:val="59"/>
    <w:rsid w:val="00F149C7"/>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F149C7"/>
    <w:pPr>
      <w:spacing w:after="0" w:line="240" w:lineRule="auto"/>
    </w:pPr>
    <w:rPr>
      <w:rFonts w:ascii="Calibri" w:eastAsia="Calibri" w:hAnsi="Calibri" w:cs="Calibri"/>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laceholderText">
    <w:name w:val="Placeholder Text"/>
    <w:basedOn w:val="DefaultParagraphFont"/>
    <w:uiPriority w:val="99"/>
    <w:semiHidden/>
    <w:rsid w:val="00F149C7"/>
    <w:rPr>
      <w:color w:val="808080"/>
    </w:rPr>
  </w:style>
  <w:style w:type="character" w:customStyle="1" w:styleId="Style2">
    <w:name w:val="Style2"/>
    <w:basedOn w:val="DefaultParagraphFont"/>
    <w:uiPriority w:val="1"/>
    <w:rsid w:val="00F149C7"/>
    <w:rPr>
      <w:rFonts w:ascii="Arial" w:hAnsi="Arial"/>
      <w:sz w:val="22"/>
    </w:rPr>
  </w:style>
  <w:style w:type="paragraph" w:styleId="NoSpacing">
    <w:name w:val="No Spacing"/>
    <w:uiPriority w:val="1"/>
    <w:qFormat/>
    <w:rsid w:val="00B0469A"/>
    <w:pPr>
      <w:spacing w:after="0" w:line="240" w:lineRule="auto"/>
    </w:pPr>
  </w:style>
  <w:style w:type="table" w:customStyle="1" w:styleId="TableGrid11">
    <w:name w:val="Table Grid11"/>
    <w:basedOn w:val="TableNormal"/>
    <w:next w:val="TableGrid"/>
    <w:uiPriority w:val="59"/>
    <w:rsid w:val="00612BFF"/>
    <w:pPr>
      <w:spacing w:after="0" w:line="240" w:lineRule="auto"/>
    </w:pPr>
    <w:rPr>
      <w:rFonts w:ascii="Calibri" w:eastAsia="Calibri" w:hAnsi="Calibri" w:cs="Calibri"/>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iPriority w:val="99"/>
    <w:semiHidden/>
    <w:unhideWhenUsed/>
    <w:rsid w:val="009031BA"/>
    <w:rPr>
      <w:sz w:val="16"/>
      <w:szCs w:val="16"/>
    </w:rPr>
  </w:style>
  <w:style w:type="paragraph" w:styleId="CommentText">
    <w:name w:val="annotation text"/>
    <w:basedOn w:val="Normal"/>
    <w:link w:val="CommentTextChar"/>
    <w:uiPriority w:val="99"/>
    <w:unhideWhenUsed/>
    <w:rsid w:val="009031BA"/>
    <w:pPr>
      <w:spacing w:line="240" w:lineRule="auto"/>
    </w:pPr>
    <w:rPr>
      <w:sz w:val="20"/>
      <w:szCs w:val="20"/>
    </w:rPr>
  </w:style>
  <w:style w:type="character" w:customStyle="1" w:styleId="CommentTextChar">
    <w:name w:val="Comment Text Char"/>
    <w:basedOn w:val="DefaultParagraphFont"/>
    <w:link w:val="CommentText"/>
    <w:uiPriority w:val="99"/>
    <w:rsid w:val="009031BA"/>
    <w:rPr>
      <w:sz w:val="20"/>
      <w:szCs w:val="20"/>
    </w:rPr>
  </w:style>
  <w:style w:type="paragraph" w:styleId="CommentSubject">
    <w:name w:val="annotation subject"/>
    <w:basedOn w:val="CommentText"/>
    <w:next w:val="CommentText"/>
    <w:link w:val="CommentSubjectChar"/>
    <w:uiPriority w:val="99"/>
    <w:semiHidden/>
    <w:unhideWhenUsed/>
    <w:rsid w:val="009031BA"/>
    <w:rPr>
      <w:b/>
      <w:bCs/>
    </w:rPr>
  </w:style>
  <w:style w:type="character" w:customStyle="1" w:styleId="CommentSubjectChar">
    <w:name w:val="Comment Subject Char"/>
    <w:basedOn w:val="CommentTextChar"/>
    <w:link w:val="CommentSubject"/>
    <w:uiPriority w:val="99"/>
    <w:semiHidden/>
    <w:rsid w:val="009031BA"/>
    <w:rPr>
      <w:b/>
      <w:bCs/>
      <w:sz w:val="20"/>
      <w:szCs w:val="20"/>
    </w:rPr>
  </w:style>
  <w:style w:type="paragraph" w:styleId="Header">
    <w:name w:val="header"/>
    <w:basedOn w:val="Normal"/>
    <w:link w:val="HeaderChar"/>
    <w:uiPriority w:val="99"/>
    <w:unhideWhenUsed/>
    <w:rsid w:val="00137CF9"/>
    <w:pPr>
      <w:tabs>
        <w:tab w:val="center" w:pos="4513"/>
        <w:tab w:val="right" w:pos="9026"/>
      </w:tabs>
      <w:spacing w:after="0" w:line="240" w:lineRule="auto"/>
    </w:pPr>
  </w:style>
  <w:style w:type="character" w:customStyle="1" w:styleId="HeaderChar">
    <w:name w:val="Header Char"/>
    <w:basedOn w:val="DefaultParagraphFont"/>
    <w:link w:val="Header"/>
    <w:uiPriority w:val="99"/>
    <w:rsid w:val="00137CF9"/>
  </w:style>
  <w:style w:type="paragraph" w:styleId="Footer">
    <w:name w:val="footer"/>
    <w:basedOn w:val="Normal"/>
    <w:link w:val="FooterChar"/>
    <w:uiPriority w:val="99"/>
    <w:unhideWhenUsed/>
    <w:rsid w:val="00137CF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37CF9"/>
  </w:style>
  <w:style w:type="character" w:customStyle="1" w:styleId="Heading1Char">
    <w:name w:val="Heading 1 Char"/>
    <w:basedOn w:val="DefaultParagraphFont"/>
    <w:link w:val="Heading1"/>
    <w:uiPriority w:val="9"/>
    <w:rsid w:val="00EA7681"/>
    <w:rPr>
      <w:rFonts w:eastAsiaTheme="majorEastAsia" w:cstheme="majorBidi"/>
      <w:b/>
      <w:bCs/>
      <w:szCs w:val="28"/>
    </w:rPr>
  </w:style>
  <w:style w:type="paragraph" w:styleId="TOCHeading">
    <w:name w:val="TOC Heading"/>
    <w:basedOn w:val="Heading1"/>
    <w:next w:val="Normal"/>
    <w:uiPriority w:val="39"/>
    <w:semiHidden/>
    <w:unhideWhenUsed/>
    <w:qFormat/>
    <w:rsid w:val="00EA7681"/>
    <w:pPr>
      <w:spacing w:before="480" w:after="0" w:line="276" w:lineRule="auto"/>
      <w:outlineLvl w:val="9"/>
    </w:pPr>
    <w:rPr>
      <w:rFonts w:asciiTheme="majorHAnsi" w:hAnsiTheme="majorHAnsi"/>
      <w:color w:val="2E74B5" w:themeColor="accent1" w:themeShade="BF"/>
      <w:sz w:val="28"/>
      <w:lang w:val="en-US"/>
    </w:rPr>
  </w:style>
  <w:style w:type="paragraph" w:styleId="TOC1">
    <w:name w:val="toc 1"/>
    <w:basedOn w:val="Normal"/>
    <w:next w:val="Normal"/>
    <w:autoRedefine/>
    <w:uiPriority w:val="39"/>
    <w:unhideWhenUsed/>
    <w:rsid w:val="00EA7681"/>
    <w:pPr>
      <w:spacing w:after="100"/>
    </w:pPr>
  </w:style>
  <w:style w:type="character" w:customStyle="1" w:styleId="Heading2Char">
    <w:name w:val="Heading 2 Char"/>
    <w:basedOn w:val="DefaultParagraphFont"/>
    <w:link w:val="Heading2"/>
    <w:uiPriority w:val="9"/>
    <w:rsid w:val="00EE3944"/>
    <w:rPr>
      <w:rFonts w:eastAsiaTheme="majorEastAsia" w:cstheme="majorBidi"/>
      <w:b/>
      <w:bCs/>
      <w:color w:val="000000" w:themeColor="text1"/>
      <w:szCs w:val="26"/>
    </w:rPr>
  </w:style>
  <w:style w:type="paragraph" w:styleId="TOC2">
    <w:name w:val="toc 2"/>
    <w:basedOn w:val="Normal"/>
    <w:next w:val="Normal"/>
    <w:autoRedefine/>
    <w:uiPriority w:val="39"/>
    <w:unhideWhenUsed/>
    <w:rsid w:val="007F006F"/>
    <w:pPr>
      <w:spacing w:after="100"/>
      <w:ind w:left="220"/>
    </w:pPr>
  </w:style>
  <w:style w:type="character" w:styleId="Emphasis">
    <w:name w:val="Emphasis"/>
    <w:basedOn w:val="DefaultParagraphFont"/>
    <w:uiPriority w:val="20"/>
    <w:qFormat/>
    <w:rsid w:val="005658FE"/>
    <w:rPr>
      <w:i/>
      <w:iCs/>
    </w:rPr>
  </w:style>
  <w:style w:type="paragraph" w:styleId="Revision">
    <w:name w:val="Revision"/>
    <w:hidden/>
    <w:uiPriority w:val="99"/>
    <w:semiHidden/>
    <w:rsid w:val="00C91F89"/>
    <w:pPr>
      <w:spacing w:after="0" w:line="240" w:lineRule="auto"/>
    </w:pPr>
  </w:style>
  <w:style w:type="character" w:customStyle="1" w:styleId="ListParagraphChar">
    <w:name w:val="List Paragraph Char"/>
    <w:aliases w:val="Normal bullet 2 Char,Bullet list Char,List Paragraph1 Char,Numbered List Char,1st level - Bullet List Paragraph Char,Lettre d'introduction Char,Paragrafo elenco Char,List Paragraph11 Char,Normal bullet 21 Char,List Paragraph111 Char"/>
    <w:basedOn w:val="DefaultParagraphFont"/>
    <w:link w:val="ListParagraph"/>
    <w:uiPriority w:val="34"/>
    <w:qFormat/>
    <w:rsid w:val="001A52D5"/>
    <w:rPr>
      <w:rFonts w:ascii="Times New Roman" w:eastAsiaTheme="minorEastAsia" w:hAnsi="Times New Roman" w:cs="Times New Roman"/>
      <w:sz w:val="24"/>
      <w:szCs w:val="24"/>
      <w:lang w:val="en-US"/>
    </w:rPr>
  </w:style>
  <w:style w:type="paragraph" w:styleId="EndnoteText">
    <w:name w:val="endnote text"/>
    <w:basedOn w:val="Normal"/>
    <w:link w:val="EndnoteTextChar"/>
    <w:uiPriority w:val="99"/>
    <w:semiHidden/>
    <w:unhideWhenUsed/>
    <w:rsid w:val="00F15B1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15B13"/>
    <w:rPr>
      <w:sz w:val="20"/>
      <w:szCs w:val="20"/>
    </w:rPr>
  </w:style>
  <w:style w:type="character" w:styleId="EndnoteReference">
    <w:name w:val="endnote reference"/>
    <w:basedOn w:val="DefaultParagraphFont"/>
    <w:uiPriority w:val="99"/>
    <w:semiHidden/>
    <w:unhideWhenUsed/>
    <w:rsid w:val="00F15B13"/>
    <w:rPr>
      <w:vertAlign w:val="superscript"/>
    </w:rPr>
  </w:style>
  <w:style w:type="paragraph" w:customStyle="1" w:styleId="ColorfulList-Accent11">
    <w:name w:val="Colorful List - Accent 11"/>
    <w:basedOn w:val="Normal"/>
    <w:link w:val="ColorfulList-Accent1Char2"/>
    <w:uiPriority w:val="99"/>
    <w:rsid w:val="00421665"/>
    <w:pPr>
      <w:spacing w:after="0" w:line="240" w:lineRule="auto"/>
      <w:ind w:left="720"/>
      <w:contextualSpacing/>
    </w:pPr>
    <w:rPr>
      <w:rFonts w:ascii="Times New Roman" w:eastAsia="Times New Roman" w:hAnsi="Times New Roman" w:cs="Times New Roman"/>
      <w:sz w:val="24"/>
      <w:szCs w:val="24"/>
      <w:lang w:val="en-US"/>
    </w:rPr>
  </w:style>
  <w:style w:type="character" w:customStyle="1" w:styleId="ColorfulList-Accent1Char2">
    <w:name w:val="Colorful List - Accent 1 Char2"/>
    <w:link w:val="ColorfulList-Accent11"/>
    <w:uiPriority w:val="99"/>
    <w:locked/>
    <w:rsid w:val="00421665"/>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058765">
      <w:bodyDiv w:val="1"/>
      <w:marLeft w:val="0"/>
      <w:marRight w:val="0"/>
      <w:marTop w:val="0"/>
      <w:marBottom w:val="0"/>
      <w:divBdr>
        <w:top w:val="none" w:sz="0" w:space="0" w:color="auto"/>
        <w:left w:val="none" w:sz="0" w:space="0" w:color="auto"/>
        <w:bottom w:val="none" w:sz="0" w:space="0" w:color="auto"/>
        <w:right w:val="none" w:sz="0" w:space="0" w:color="auto"/>
      </w:divBdr>
    </w:div>
    <w:div w:id="1138718491">
      <w:bodyDiv w:val="1"/>
      <w:marLeft w:val="0"/>
      <w:marRight w:val="0"/>
      <w:marTop w:val="0"/>
      <w:marBottom w:val="0"/>
      <w:divBdr>
        <w:top w:val="none" w:sz="0" w:space="0" w:color="auto"/>
        <w:left w:val="none" w:sz="0" w:space="0" w:color="auto"/>
        <w:bottom w:val="none" w:sz="0" w:space="0" w:color="auto"/>
        <w:right w:val="none" w:sz="0" w:space="0" w:color="auto"/>
      </w:divBdr>
    </w:div>
    <w:div w:id="1715081208">
      <w:bodyDiv w:val="1"/>
      <w:marLeft w:val="0"/>
      <w:marRight w:val="0"/>
      <w:marTop w:val="0"/>
      <w:marBottom w:val="0"/>
      <w:divBdr>
        <w:top w:val="none" w:sz="0" w:space="0" w:color="auto"/>
        <w:left w:val="none" w:sz="0" w:space="0" w:color="auto"/>
        <w:bottom w:val="none" w:sz="0" w:space="0" w:color="auto"/>
        <w:right w:val="none" w:sz="0" w:space="0" w:color="auto"/>
      </w:divBdr>
    </w:div>
    <w:div w:id="2015451315">
      <w:bodyDiv w:val="1"/>
      <w:marLeft w:val="0"/>
      <w:marRight w:val="0"/>
      <w:marTop w:val="0"/>
      <w:marBottom w:val="0"/>
      <w:divBdr>
        <w:top w:val="none" w:sz="0" w:space="0" w:color="auto"/>
        <w:left w:val="none" w:sz="0" w:space="0" w:color="auto"/>
        <w:bottom w:val="none" w:sz="0" w:space="0" w:color="auto"/>
        <w:right w:val="none" w:sz="0" w:space="0" w:color="auto"/>
      </w:divBdr>
    </w:div>
    <w:div w:id="2026318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59661034-8516-43a9-b0db-65f8e85d63d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2D531B55882164D8D56940BDC07E8DF" ma:contentTypeVersion="15" ma:contentTypeDescription="Create a new document." ma:contentTypeScope="" ma:versionID="e19cb2504a2ab9489a10a8e066a6635f">
  <xsd:schema xmlns:xsd="http://www.w3.org/2001/XMLSchema" xmlns:xs="http://www.w3.org/2001/XMLSchema" xmlns:p="http://schemas.microsoft.com/office/2006/metadata/properties" xmlns:ns3="59661034-8516-43a9-b0db-65f8e85d63d3" xmlns:ns4="51b5a769-a346-40fe-8c98-0c9a4bf289b7" targetNamespace="http://schemas.microsoft.com/office/2006/metadata/properties" ma:root="true" ma:fieldsID="e0650770e263cd9c5550a077d3c65765" ns3:_="" ns4:_="">
    <xsd:import namespace="59661034-8516-43a9-b0db-65f8e85d63d3"/>
    <xsd:import namespace="51b5a769-a346-40fe-8c98-0c9a4bf289b7"/>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LengthInSeconds" minOccurs="0"/>
                <xsd:element ref="ns3:MediaServiceOCR" minOccurs="0"/>
                <xsd:element ref="ns3:MediaServiceSearchPropertie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661034-8516-43a9-b0db-65f8e85d63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1b5a769-a346-40fe-8c98-0c9a4bf289b7"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9BC39E-8E24-430D-9CCC-2E40287C27B6}">
  <ds:schemaRefs>
    <ds:schemaRef ds:uri="http://schemas.microsoft.com/office/2006/metadata/properties"/>
    <ds:schemaRef ds:uri="http://schemas.microsoft.com/office/infopath/2007/PartnerControls"/>
    <ds:schemaRef ds:uri="59661034-8516-43a9-b0db-65f8e85d63d3"/>
  </ds:schemaRefs>
</ds:datastoreItem>
</file>

<file path=customXml/itemProps2.xml><?xml version="1.0" encoding="utf-8"?>
<ds:datastoreItem xmlns:ds="http://schemas.openxmlformats.org/officeDocument/2006/customXml" ds:itemID="{5F479104-656C-4C4A-8947-A8C110CA7804}">
  <ds:schemaRefs>
    <ds:schemaRef ds:uri="http://schemas.microsoft.com/sharepoint/v3/contenttype/forms"/>
  </ds:schemaRefs>
</ds:datastoreItem>
</file>

<file path=customXml/itemProps3.xml><?xml version="1.0" encoding="utf-8"?>
<ds:datastoreItem xmlns:ds="http://schemas.openxmlformats.org/officeDocument/2006/customXml" ds:itemID="{9ACCEE28-51B3-4DB0-890D-E2ABC587DC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661034-8516-43a9-b0db-65f8e85d63d3"/>
    <ds:schemaRef ds:uri="51b5a769-a346-40fe-8c98-0c9a4bf289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810D0EB-C9ED-4F1F-BD7C-5D932457B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18</Pages>
  <Words>4175</Words>
  <Characters>23798</Characters>
  <Application>Microsoft Office Word</Application>
  <DocSecurity>0</DocSecurity>
  <Lines>198</Lines>
  <Paragraphs>55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27918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Davorka Moslavac Forjan</dc:creator>
  <cp:lastModifiedBy>Giorgi Ivanidze</cp:lastModifiedBy>
  <cp:revision>6</cp:revision>
  <dcterms:created xsi:type="dcterms:W3CDTF">2023-02-03T08:12:00Z</dcterms:created>
  <dcterms:modified xsi:type="dcterms:W3CDTF">2023-02-06T08:07:00Z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0x01010032D531B55882164D8D56940BDC07E8DF</vt:lpwstr>
  </property>
</Properties>
</file>